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17E95" w14:textId="77777777" w:rsidR="00950489" w:rsidRPr="006F4A3C" w:rsidRDefault="00F73719" w:rsidP="006F4A3C">
      <w:pPr>
        <w:spacing w:after="0" w:line="240" w:lineRule="auto"/>
        <w:jc w:val="center"/>
        <w:rPr>
          <w:rFonts w:ascii="IRANYekan" w:hAnsi="IRANYekan" w:cs="IRANYekan"/>
          <w:color w:val="00B050"/>
          <w:sz w:val="32"/>
          <w:szCs w:val="32"/>
          <w:rtl/>
        </w:rPr>
      </w:pPr>
      <w:r w:rsidRPr="006F4A3C">
        <w:rPr>
          <w:rFonts w:ascii="IRANYekan" w:hAnsi="IRANYekan" w:cs="IRANYekan"/>
          <w:b/>
          <w:bCs/>
          <w:color w:val="00B050"/>
          <w:sz w:val="32"/>
          <w:szCs w:val="32"/>
          <w:rtl/>
        </w:rPr>
        <w:t>مقیاس</w:t>
      </w:r>
      <w:r w:rsidRPr="006F4A3C">
        <w:rPr>
          <w:rFonts w:ascii="IRANYekan" w:hAnsi="IRANYekan" w:cs="IRANYekan"/>
          <w:b/>
          <w:bCs/>
          <w:color w:val="00B050"/>
          <w:sz w:val="32"/>
          <w:szCs w:val="32"/>
        </w:rPr>
        <w:t xml:space="preserve"> </w:t>
      </w:r>
      <w:r w:rsidRPr="006F4A3C">
        <w:rPr>
          <w:rFonts w:ascii="IRANYekan" w:hAnsi="IRANYekan" w:cs="IRANYekan"/>
          <w:b/>
          <w:bCs/>
          <w:color w:val="00B050"/>
          <w:sz w:val="32"/>
          <w:szCs w:val="32"/>
          <w:rtl/>
        </w:rPr>
        <w:t>دلزدگی</w:t>
      </w:r>
      <w:r w:rsidRPr="006F4A3C">
        <w:rPr>
          <w:rFonts w:ascii="IRANYekan" w:hAnsi="IRANYekan" w:cs="IRANYekan"/>
          <w:b/>
          <w:bCs/>
          <w:color w:val="00B050"/>
          <w:sz w:val="32"/>
          <w:szCs w:val="32"/>
        </w:rPr>
        <w:t xml:space="preserve"> </w:t>
      </w:r>
      <w:r w:rsidRPr="006F4A3C">
        <w:rPr>
          <w:rFonts w:ascii="IRANYekan" w:hAnsi="IRANYekan" w:cs="IRANYekan"/>
          <w:b/>
          <w:bCs/>
          <w:color w:val="00B050"/>
          <w:sz w:val="32"/>
          <w:szCs w:val="32"/>
          <w:rtl/>
        </w:rPr>
        <w:t>زناشویی</w:t>
      </w:r>
      <w:r w:rsidRPr="006F4A3C">
        <w:rPr>
          <w:rFonts w:ascii="IRANYekan" w:hAnsi="IRANYekan" w:cs="IRANYekan"/>
          <w:color w:val="00B050"/>
          <w:sz w:val="32"/>
          <w:szCs w:val="32"/>
          <w:rtl/>
        </w:rPr>
        <w:t xml:space="preserve"> </w:t>
      </w:r>
      <w:r w:rsidRPr="006F4A3C">
        <w:rPr>
          <w:rFonts w:ascii="IRANYekan" w:hAnsi="IRANYekan" w:cs="IRANYekan"/>
          <w:b/>
          <w:bCs/>
          <w:color w:val="00B050"/>
          <w:sz w:val="32"/>
          <w:szCs w:val="32"/>
          <w:rtl/>
        </w:rPr>
        <w:t>(</w:t>
      </w:r>
      <w:r w:rsidRPr="006F4A3C">
        <w:rPr>
          <w:rFonts w:ascii="IRANYekan" w:hAnsi="IRANYekan" w:cs="IRANYekan"/>
          <w:b/>
          <w:bCs/>
          <w:color w:val="00B050"/>
          <w:sz w:val="32"/>
          <w:szCs w:val="32"/>
        </w:rPr>
        <w:t>CBM</w:t>
      </w:r>
      <w:r w:rsidRPr="006F4A3C">
        <w:rPr>
          <w:rFonts w:ascii="IRANYekan" w:hAnsi="IRANYekan" w:cs="IRANYekan"/>
          <w:b/>
          <w:bCs/>
          <w:color w:val="00B050"/>
          <w:sz w:val="32"/>
          <w:szCs w:val="32"/>
          <w:rtl/>
        </w:rPr>
        <w:t>)</w:t>
      </w:r>
    </w:p>
    <w:p w14:paraId="5DB202BA" w14:textId="77777777" w:rsidR="00E67A31" w:rsidRPr="006F4A3C" w:rsidRDefault="00E67A31" w:rsidP="002A5F97">
      <w:pPr>
        <w:spacing w:after="0" w:line="240" w:lineRule="auto"/>
        <w:ind w:right="-450" w:hanging="630"/>
        <w:jc w:val="both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b/>
          <w:bCs/>
          <w:color w:val="FF0000"/>
          <w:sz w:val="32"/>
          <w:szCs w:val="32"/>
          <w:rtl/>
        </w:rPr>
        <w:t>هدف</w:t>
      </w:r>
      <w:r w:rsidRPr="006F4A3C">
        <w:rPr>
          <w:rFonts w:ascii="IRANYekan" w:hAnsi="IRANYekan" w:cs="IRANYekan"/>
          <w:color w:val="FF0000"/>
          <w:sz w:val="32"/>
          <w:szCs w:val="32"/>
          <w:rtl/>
        </w:rPr>
        <w:t>:</w:t>
      </w:r>
      <w:r w:rsidRPr="006F4A3C">
        <w:rPr>
          <w:rFonts w:ascii="IRANYekan" w:hAnsi="IRANYekan" w:cs="IRANYekan"/>
          <w:sz w:val="32"/>
          <w:szCs w:val="32"/>
          <w:rtl/>
        </w:rPr>
        <w:t xml:space="preserve"> </w:t>
      </w:r>
      <w:r w:rsidR="009B1F82" w:rsidRPr="006F4A3C">
        <w:rPr>
          <w:rFonts w:ascii="IRANYekan" w:hAnsi="IRANYekan" w:cs="IRANYekan"/>
          <w:b/>
          <w:bCs/>
          <w:color w:val="FF0000"/>
          <w:sz w:val="32"/>
          <w:szCs w:val="32"/>
          <w:rtl/>
        </w:rPr>
        <w:t>سنجش</w:t>
      </w:r>
      <w:r w:rsidRPr="006F4A3C">
        <w:rPr>
          <w:rFonts w:ascii="IRANYekan" w:hAnsi="IRANYekan" w:cs="IRANYekan"/>
          <w:b/>
          <w:bCs/>
          <w:color w:val="FF0000"/>
          <w:sz w:val="32"/>
          <w:szCs w:val="32"/>
          <w:rtl/>
        </w:rPr>
        <w:t xml:space="preserve"> درجه دلزدگی زناشویی در بین زوج</w:t>
      </w:r>
      <w:r w:rsidR="006049C2" w:rsidRPr="006F4A3C">
        <w:rPr>
          <w:rFonts w:ascii="IRANYekan" w:hAnsi="IRANYekan" w:cs="IRANYekan"/>
          <w:b/>
          <w:bCs/>
          <w:color w:val="FF0000"/>
          <w:sz w:val="32"/>
          <w:szCs w:val="32"/>
          <w:rtl/>
        </w:rPr>
        <w:t>ین</w:t>
      </w:r>
    </w:p>
    <w:p w14:paraId="111F894B" w14:textId="32CFF2F1" w:rsidR="00E64FC3" w:rsidRPr="006F4A3C" w:rsidRDefault="00E64FC3" w:rsidP="002A5F97">
      <w:pPr>
        <w:spacing w:after="0" w:line="240" w:lineRule="auto"/>
        <w:ind w:right="-450" w:hanging="630"/>
        <w:jc w:val="both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b/>
          <w:bCs/>
          <w:sz w:val="32"/>
          <w:szCs w:val="32"/>
          <w:rtl/>
        </w:rPr>
        <w:t>شیوه تکمیل</w:t>
      </w:r>
      <w:r w:rsidRPr="006F4A3C">
        <w:rPr>
          <w:rFonts w:ascii="IRANYekan" w:hAnsi="IRANYekan" w:cs="IRANYekan"/>
          <w:sz w:val="32"/>
          <w:szCs w:val="32"/>
          <w:rtl/>
        </w:rPr>
        <w:t>: در طی سه ماهه گذشته تا چه حد احساسات زیر را در خانواده (روابط زنا شویی) نسبت به همسر خود تجربه کرده اید؟ با توجه به ملاك ها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زیر گزینه 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را که بیانگر احساس فعلی شما در این لحظه است را برگزینید</w:t>
      </w:r>
      <w:r w:rsidR="002F27F0" w:rsidRPr="006F4A3C">
        <w:rPr>
          <w:rFonts w:ascii="IRANYekan" w:hAnsi="IRANYekan" w:cs="IRANYekan"/>
          <w:sz w:val="32"/>
          <w:szCs w:val="32"/>
          <w:rtl/>
        </w:rPr>
        <w:t>.</w:t>
      </w:r>
      <w:r w:rsidRPr="006F4A3C">
        <w:rPr>
          <w:rFonts w:ascii="IRANYekan" w:hAnsi="IRANYekan" w:cs="IRANYekan"/>
          <w:sz w:val="32"/>
          <w:szCs w:val="32"/>
          <w:rtl/>
        </w:rPr>
        <w:t>هیچ پاسخی به عنوان صحیح یا غلط قلمداد نمی شود. لذا بهترین گزینه 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را که احساس شما را توصیف می کند با زدن یک ضربدر (*) مشخص کنید.</w:t>
      </w:r>
    </w:p>
    <w:p w14:paraId="01E2AF0F" w14:textId="77777777" w:rsidR="002A5F97" w:rsidRPr="006F4A3C" w:rsidRDefault="002A5F97" w:rsidP="00E64FC3">
      <w:pPr>
        <w:spacing w:after="0" w:line="240" w:lineRule="auto"/>
        <w:ind w:right="-450" w:hanging="630"/>
        <w:jc w:val="both"/>
        <w:rPr>
          <w:rFonts w:ascii="IRANYekan" w:hAnsi="IRANYekan" w:cs="IRANYekan"/>
          <w:sz w:val="32"/>
          <w:szCs w:val="32"/>
          <w:rtl/>
        </w:rPr>
      </w:pPr>
    </w:p>
    <w:tbl>
      <w:tblPr>
        <w:tblStyle w:val="GridTable6Colorful-Accent3"/>
        <w:tblpPr w:leftFromText="180" w:rightFromText="180" w:vertAnchor="text" w:horzAnchor="margin" w:tblpXSpec="center" w:tblpY="99"/>
        <w:bidiVisual/>
        <w:tblW w:w="10589" w:type="dxa"/>
        <w:tblLook w:val="04A0" w:firstRow="1" w:lastRow="0" w:firstColumn="1" w:lastColumn="0" w:noHBand="0" w:noVBand="1"/>
      </w:tblPr>
      <w:tblGrid>
        <w:gridCol w:w="785"/>
        <w:gridCol w:w="4309"/>
        <w:gridCol w:w="785"/>
        <w:gridCol w:w="785"/>
        <w:gridCol w:w="785"/>
        <w:gridCol w:w="785"/>
        <w:gridCol w:w="785"/>
        <w:gridCol w:w="785"/>
        <w:gridCol w:w="785"/>
      </w:tblGrid>
      <w:tr w:rsidR="00573A8D" w:rsidRPr="006F4A3C" w14:paraId="1C7CB7BD" w14:textId="77777777" w:rsidTr="00573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top w:val="thinThickSmallGap" w:sz="24" w:space="0" w:color="C2D69B"/>
              <w:left w:val="thinThickSmallGap" w:sz="24" w:space="0" w:color="C2D69B"/>
            </w:tcBorders>
            <w:textDirection w:val="btLr"/>
            <w:hideMark/>
          </w:tcPr>
          <w:p w14:paraId="70627763" w14:textId="77777777" w:rsidR="00573A8D" w:rsidRPr="006F4A3C" w:rsidRDefault="00573A8D" w:rsidP="00573A8D">
            <w:pPr>
              <w:ind w:left="113" w:right="113"/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ردیف</w:t>
            </w:r>
          </w:p>
        </w:tc>
        <w:tc>
          <w:tcPr>
            <w:tcW w:w="5397" w:type="dxa"/>
            <w:tcBorders>
              <w:top w:val="thinThickSmallGap" w:sz="24" w:space="0" w:color="C2D69B"/>
            </w:tcBorders>
            <w:hideMark/>
          </w:tcPr>
          <w:p w14:paraId="0C8AFFDD" w14:textId="77777777" w:rsidR="00573A8D" w:rsidRPr="006F4A3C" w:rsidRDefault="00573A8D" w:rsidP="00573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عبارات</w:t>
            </w:r>
          </w:p>
        </w:tc>
        <w:tc>
          <w:tcPr>
            <w:tcW w:w="649" w:type="dxa"/>
            <w:tcBorders>
              <w:top w:val="thinThickSmallGap" w:sz="24" w:space="0" w:color="C2D69B"/>
            </w:tcBorders>
            <w:textDirection w:val="btLr"/>
          </w:tcPr>
          <w:p w14:paraId="4B86853F" w14:textId="77777777" w:rsidR="00573A8D" w:rsidRPr="006F4A3C" w:rsidRDefault="00573A8D" w:rsidP="00573A8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هرگز</w:t>
            </w:r>
          </w:p>
        </w:tc>
        <w:tc>
          <w:tcPr>
            <w:tcW w:w="649" w:type="dxa"/>
            <w:tcBorders>
              <w:top w:val="thinThickSmallGap" w:sz="24" w:space="0" w:color="C2D69B"/>
            </w:tcBorders>
            <w:textDirection w:val="btLr"/>
          </w:tcPr>
          <w:p w14:paraId="02B29210" w14:textId="77777777" w:rsidR="00573A8D" w:rsidRPr="006F4A3C" w:rsidRDefault="00573A8D" w:rsidP="00573A8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یکبار طی مدتی طولانی</w:t>
            </w:r>
          </w:p>
        </w:tc>
        <w:tc>
          <w:tcPr>
            <w:tcW w:w="649" w:type="dxa"/>
            <w:tcBorders>
              <w:top w:val="thinThickSmallGap" w:sz="24" w:space="0" w:color="C2D69B"/>
            </w:tcBorders>
            <w:textDirection w:val="btLr"/>
            <w:hideMark/>
          </w:tcPr>
          <w:p w14:paraId="179A30EE" w14:textId="77777777" w:rsidR="00573A8D" w:rsidRPr="006F4A3C" w:rsidRDefault="00573A8D" w:rsidP="00573A8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بندرت</w:t>
            </w:r>
          </w:p>
        </w:tc>
        <w:tc>
          <w:tcPr>
            <w:tcW w:w="649" w:type="dxa"/>
            <w:tcBorders>
              <w:top w:val="thinThickSmallGap" w:sz="24" w:space="0" w:color="C2D69B"/>
            </w:tcBorders>
            <w:textDirection w:val="btLr"/>
            <w:hideMark/>
          </w:tcPr>
          <w:p w14:paraId="1153C806" w14:textId="77777777" w:rsidR="00573A8D" w:rsidRPr="006F4A3C" w:rsidRDefault="00573A8D" w:rsidP="00573A8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گاهی</w:t>
            </w:r>
          </w:p>
        </w:tc>
        <w:tc>
          <w:tcPr>
            <w:tcW w:w="649" w:type="dxa"/>
            <w:tcBorders>
              <w:top w:val="thinThickSmallGap" w:sz="24" w:space="0" w:color="C2D69B"/>
            </w:tcBorders>
            <w:textDirection w:val="btLr"/>
            <w:hideMark/>
          </w:tcPr>
          <w:p w14:paraId="562D4314" w14:textId="77777777" w:rsidR="00573A8D" w:rsidRPr="006F4A3C" w:rsidRDefault="00573A8D" w:rsidP="00573A8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معمولا</w:t>
            </w:r>
          </w:p>
        </w:tc>
        <w:tc>
          <w:tcPr>
            <w:tcW w:w="649" w:type="dxa"/>
            <w:tcBorders>
              <w:top w:val="thinThickSmallGap" w:sz="24" w:space="0" w:color="C2D69B"/>
            </w:tcBorders>
            <w:textDirection w:val="btLr"/>
            <w:hideMark/>
          </w:tcPr>
          <w:p w14:paraId="21733940" w14:textId="77777777" w:rsidR="00573A8D" w:rsidRPr="006F4A3C" w:rsidRDefault="00573A8D" w:rsidP="00573A8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غالبا</w:t>
            </w:r>
          </w:p>
        </w:tc>
        <w:tc>
          <w:tcPr>
            <w:tcW w:w="649" w:type="dxa"/>
            <w:tcBorders>
              <w:top w:val="thinThickSmallGap" w:sz="24" w:space="0" w:color="C2D69B"/>
              <w:right w:val="thinThickSmallGap" w:sz="24" w:space="0" w:color="C2D69B"/>
            </w:tcBorders>
            <w:textDirection w:val="btLr"/>
            <w:hideMark/>
          </w:tcPr>
          <w:p w14:paraId="5C67FDB4" w14:textId="77777777" w:rsidR="00573A8D" w:rsidRPr="006F4A3C" w:rsidRDefault="00573A8D" w:rsidP="00573A8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همیشه</w:t>
            </w:r>
          </w:p>
        </w:tc>
      </w:tr>
      <w:tr w:rsidR="00573A8D" w:rsidRPr="006F4A3C" w14:paraId="7D875096" w14:textId="77777777" w:rsidTr="005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77A17CDD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5397" w:type="dxa"/>
            <w:hideMark/>
          </w:tcPr>
          <w:p w14:paraId="094014C3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خستگی</w:t>
            </w:r>
          </w:p>
        </w:tc>
        <w:tc>
          <w:tcPr>
            <w:tcW w:w="649" w:type="dxa"/>
          </w:tcPr>
          <w:p w14:paraId="7A6934A8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31161D99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387A4721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607A0F1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2DB6233B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3F725491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2023191E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30E85AC4" w14:textId="77777777" w:rsidTr="00573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4B2B8FA4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5397" w:type="dxa"/>
            <w:hideMark/>
          </w:tcPr>
          <w:p w14:paraId="613257E0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افسردگی</w:t>
            </w:r>
          </w:p>
        </w:tc>
        <w:tc>
          <w:tcPr>
            <w:tcW w:w="649" w:type="dxa"/>
          </w:tcPr>
          <w:p w14:paraId="63620949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30B185A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1BB1FE94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16802AFE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DFE00BA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246ED117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4A5819F3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7E99B37A" w14:textId="77777777" w:rsidTr="005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5CEEE2B9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5397" w:type="dxa"/>
            <w:hideMark/>
          </w:tcPr>
          <w:p w14:paraId="537CC506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روز خوبی داشتن</w:t>
            </w:r>
          </w:p>
        </w:tc>
        <w:tc>
          <w:tcPr>
            <w:tcW w:w="649" w:type="dxa"/>
          </w:tcPr>
          <w:p w14:paraId="749F4DA5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1E72A44F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2F163DCC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034D7F73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F1F0511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7412300C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78CA2927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1799F144" w14:textId="77777777" w:rsidTr="00573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69874854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5397" w:type="dxa"/>
            <w:hideMark/>
          </w:tcPr>
          <w:p w14:paraId="05EEA5D8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از نظر جسمانی از پا افتادن</w:t>
            </w:r>
          </w:p>
        </w:tc>
        <w:tc>
          <w:tcPr>
            <w:tcW w:w="649" w:type="dxa"/>
          </w:tcPr>
          <w:p w14:paraId="2F5D1574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210CCFA5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0386B1E1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162BC69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23E2E069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51C7F4EF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7F0C5807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6B6DF10D" w14:textId="77777777" w:rsidTr="005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07C986C3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5397" w:type="dxa"/>
            <w:hideMark/>
          </w:tcPr>
          <w:p w14:paraId="59439E23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از نظر عاطفی از پا افتادن</w:t>
            </w:r>
          </w:p>
        </w:tc>
        <w:tc>
          <w:tcPr>
            <w:tcW w:w="649" w:type="dxa"/>
          </w:tcPr>
          <w:p w14:paraId="12168081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044C9BE6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0A058187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1046C9A6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06B2A23A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0E063209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1EBA4822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5126DE62" w14:textId="77777777" w:rsidTr="00573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73C58278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5397" w:type="dxa"/>
            <w:hideMark/>
          </w:tcPr>
          <w:p w14:paraId="7B2B3472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خوشحال بودن</w:t>
            </w:r>
          </w:p>
        </w:tc>
        <w:tc>
          <w:tcPr>
            <w:tcW w:w="649" w:type="dxa"/>
          </w:tcPr>
          <w:p w14:paraId="4387E72F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FBCD3F5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1A1C4EB3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B03E3B2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F43061E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794EA0A9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587665A9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308E1776" w14:textId="77777777" w:rsidTr="005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5B2E3535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5397" w:type="dxa"/>
            <w:hideMark/>
          </w:tcPr>
          <w:p w14:paraId="16BC29C4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"تهی و خالی" شدن، درد کردن همه ی بدن</w:t>
            </w:r>
          </w:p>
        </w:tc>
        <w:tc>
          <w:tcPr>
            <w:tcW w:w="649" w:type="dxa"/>
          </w:tcPr>
          <w:p w14:paraId="4B9B132D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173B906C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320485D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884FC69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50D4462C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7A94F3C0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3F5810ED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22E2A46F" w14:textId="77777777" w:rsidTr="00573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5626C8A8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5397" w:type="dxa"/>
            <w:hideMark/>
          </w:tcPr>
          <w:p w14:paraId="28ECB71D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لبریز شدن کاسه صبر</w:t>
            </w:r>
          </w:p>
        </w:tc>
        <w:tc>
          <w:tcPr>
            <w:tcW w:w="649" w:type="dxa"/>
          </w:tcPr>
          <w:p w14:paraId="1C39A476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A66FCEF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0C025443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50675658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27685D2A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9CADD03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268DA43E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628E6158" w14:textId="77777777" w:rsidTr="005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6BCAFBDB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9</w:t>
            </w:r>
          </w:p>
        </w:tc>
        <w:tc>
          <w:tcPr>
            <w:tcW w:w="5397" w:type="dxa"/>
            <w:hideMark/>
          </w:tcPr>
          <w:p w14:paraId="652CEFFA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ناراحتی</w:t>
            </w:r>
          </w:p>
        </w:tc>
        <w:tc>
          <w:tcPr>
            <w:tcW w:w="649" w:type="dxa"/>
          </w:tcPr>
          <w:p w14:paraId="07FF278F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29D5557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8DFD3E1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DD04072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94529DC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7D63AB98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73BADBC7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7171EF76" w14:textId="77777777" w:rsidTr="00573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0B395725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10</w:t>
            </w:r>
          </w:p>
        </w:tc>
        <w:tc>
          <w:tcPr>
            <w:tcW w:w="5397" w:type="dxa"/>
            <w:hideMark/>
          </w:tcPr>
          <w:p w14:paraId="31D0E8AE" w14:textId="38B5540E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خستگی</w:t>
            </w: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  <w:t xml:space="preserve"> </w:t>
            </w: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و</w:t>
            </w: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  <w:t xml:space="preserve"> </w:t>
            </w: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تباهی</w:t>
            </w: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  <w:t xml:space="preserve"> </w:t>
            </w: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و</w:t>
            </w: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  <w:t xml:space="preserve"> </w:t>
            </w: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مستعد</w:t>
            </w: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  <w:t xml:space="preserve"> </w:t>
            </w: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lastRenderedPageBreak/>
              <w:t>بیمار</w:t>
            </w:r>
            <w:r w:rsid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ی</w:t>
            </w: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  <w:t xml:space="preserve"> </w:t>
            </w: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شدن</w:t>
            </w:r>
          </w:p>
        </w:tc>
        <w:tc>
          <w:tcPr>
            <w:tcW w:w="649" w:type="dxa"/>
          </w:tcPr>
          <w:p w14:paraId="367B2491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2D36A1D9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23EBCD23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2829803F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5B29C421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C561E9F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3EE1A489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5DFDE985" w14:textId="77777777" w:rsidTr="005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3AFC7DF3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11</w:t>
            </w:r>
          </w:p>
        </w:tc>
        <w:tc>
          <w:tcPr>
            <w:tcW w:w="5397" w:type="dxa"/>
            <w:hideMark/>
          </w:tcPr>
          <w:p w14:paraId="0378A554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به دام افتادن</w:t>
            </w:r>
          </w:p>
        </w:tc>
        <w:tc>
          <w:tcPr>
            <w:tcW w:w="649" w:type="dxa"/>
          </w:tcPr>
          <w:p w14:paraId="466B3705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1A2A9ACD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F817819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54E937D0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120F1396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76F1FFB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2D2ACCC2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3B427855" w14:textId="77777777" w:rsidTr="00573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70F4723F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12</w:t>
            </w:r>
          </w:p>
        </w:tc>
        <w:tc>
          <w:tcPr>
            <w:tcW w:w="5397" w:type="dxa"/>
            <w:hideMark/>
          </w:tcPr>
          <w:p w14:paraId="6CCFE068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بی ارزش بودن</w:t>
            </w:r>
          </w:p>
        </w:tc>
        <w:tc>
          <w:tcPr>
            <w:tcW w:w="649" w:type="dxa"/>
          </w:tcPr>
          <w:p w14:paraId="7DE0E9FE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387DAAFD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8156D2C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790A12D6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1281A47D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129015EC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3CA5AF4A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3751D285" w14:textId="77777777" w:rsidTr="005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000F358A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13</w:t>
            </w:r>
          </w:p>
        </w:tc>
        <w:tc>
          <w:tcPr>
            <w:tcW w:w="5397" w:type="dxa"/>
            <w:hideMark/>
          </w:tcPr>
          <w:p w14:paraId="6285AEBF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بی چیز بودن، چیزی برای بخشیدن نداشتن</w:t>
            </w:r>
          </w:p>
        </w:tc>
        <w:tc>
          <w:tcPr>
            <w:tcW w:w="649" w:type="dxa"/>
          </w:tcPr>
          <w:p w14:paraId="3D8DB765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00C17549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18BD31F6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2D3265F0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017D76AE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53E9BCF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0DEC24F0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62836914" w14:textId="77777777" w:rsidTr="00573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59060F28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14</w:t>
            </w:r>
          </w:p>
        </w:tc>
        <w:tc>
          <w:tcPr>
            <w:tcW w:w="5397" w:type="dxa"/>
            <w:hideMark/>
          </w:tcPr>
          <w:p w14:paraId="58805F60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گرفتار مشکل شدن</w:t>
            </w:r>
          </w:p>
        </w:tc>
        <w:tc>
          <w:tcPr>
            <w:tcW w:w="649" w:type="dxa"/>
          </w:tcPr>
          <w:p w14:paraId="4FD7CAA7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24864E46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F759298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C85AFC7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5FB547F9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896FDD6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6394E789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170DE928" w14:textId="77777777" w:rsidTr="005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66631D33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15</w:t>
            </w:r>
          </w:p>
        </w:tc>
        <w:tc>
          <w:tcPr>
            <w:tcW w:w="5397" w:type="dxa"/>
            <w:hideMark/>
          </w:tcPr>
          <w:p w14:paraId="03640DD0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درباره همسر احساس خشم و سرخوردگی کردن</w:t>
            </w:r>
          </w:p>
        </w:tc>
        <w:tc>
          <w:tcPr>
            <w:tcW w:w="649" w:type="dxa"/>
          </w:tcPr>
          <w:p w14:paraId="3072A7B3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39984E47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22FFC1E0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8BD7E2C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289E48FC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5B62ADB5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73AEE180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11138E3D" w14:textId="77777777" w:rsidTr="00573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0BB66E8A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16</w:t>
            </w:r>
          </w:p>
        </w:tc>
        <w:tc>
          <w:tcPr>
            <w:tcW w:w="5397" w:type="dxa"/>
            <w:hideMark/>
          </w:tcPr>
          <w:p w14:paraId="70BB50CA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ضعف و اختلالات خواب</w:t>
            </w:r>
          </w:p>
        </w:tc>
        <w:tc>
          <w:tcPr>
            <w:tcW w:w="649" w:type="dxa"/>
          </w:tcPr>
          <w:p w14:paraId="5D17391C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5EF6DE62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3FBE2F11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7E20745E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3E1D2825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7F99DFCA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4D2B4C1B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3FF952D3" w14:textId="77777777" w:rsidTr="005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36447940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17</w:t>
            </w:r>
          </w:p>
        </w:tc>
        <w:tc>
          <w:tcPr>
            <w:tcW w:w="5397" w:type="dxa"/>
            <w:hideMark/>
          </w:tcPr>
          <w:p w14:paraId="7BEC63D6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ناامیدی</w:t>
            </w:r>
          </w:p>
        </w:tc>
        <w:tc>
          <w:tcPr>
            <w:tcW w:w="649" w:type="dxa"/>
          </w:tcPr>
          <w:p w14:paraId="36BF15E8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5BB84736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790CBF7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18EDAB68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70D5851A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A602BDC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667F62AC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45E436C7" w14:textId="77777777" w:rsidTr="00573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5AEB4989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18</w:t>
            </w:r>
          </w:p>
        </w:tc>
        <w:tc>
          <w:tcPr>
            <w:tcW w:w="5397" w:type="dxa"/>
            <w:hideMark/>
          </w:tcPr>
          <w:p w14:paraId="0F70E14B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طرد شدن از طرف همسر</w:t>
            </w:r>
          </w:p>
        </w:tc>
        <w:tc>
          <w:tcPr>
            <w:tcW w:w="649" w:type="dxa"/>
          </w:tcPr>
          <w:p w14:paraId="787FA986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54976B1F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4FF55E66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13335C9A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347448DA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C1BA2EB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7B45F566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200FF76C" w14:textId="77777777" w:rsidTr="00573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</w:tcBorders>
            <w:hideMark/>
          </w:tcPr>
          <w:p w14:paraId="5F163959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19</w:t>
            </w:r>
          </w:p>
        </w:tc>
        <w:tc>
          <w:tcPr>
            <w:tcW w:w="5397" w:type="dxa"/>
            <w:hideMark/>
          </w:tcPr>
          <w:p w14:paraId="72A2E8FD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خوش بین بودن</w:t>
            </w:r>
          </w:p>
        </w:tc>
        <w:tc>
          <w:tcPr>
            <w:tcW w:w="649" w:type="dxa"/>
          </w:tcPr>
          <w:p w14:paraId="6ED1340F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AC710EB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71E0EFBE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5D5A4D46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6C535D01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</w:tcPr>
          <w:p w14:paraId="5523E2C0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right w:val="thinThickSmallGap" w:sz="24" w:space="0" w:color="C2D69B"/>
            </w:tcBorders>
          </w:tcPr>
          <w:p w14:paraId="5CBED576" w14:textId="77777777" w:rsidR="00573A8D" w:rsidRPr="006F4A3C" w:rsidRDefault="00573A8D" w:rsidP="00573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  <w:tr w:rsidR="00573A8D" w:rsidRPr="006F4A3C" w14:paraId="52840417" w14:textId="77777777" w:rsidTr="00573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" w:type="dxa"/>
            <w:tcBorders>
              <w:left w:val="thinThickSmallGap" w:sz="24" w:space="0" w:color="C2D69B"/>
              <w:bottom w:val="thinThickSmallGap" w:sz="24" w:space="0" w:color="C2D69B"/>
            </w:tcBorders>
            <w:hideMark/>
          </w:tcPr>
          <w:p w14:paraId="1F939EC3" w14:textId="77777777" w:rsidR="00573A8D" w:rsidRPr="006F4A3C" w:rsidRDefault="00573A8D" w:rsidP="00573A8D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20</w:t>
            </w:r>
          </w:p>
        </w:tc>
        <w:tc>
          <w:tcPr>
            <w:tcW w:w="5397" w:type="dxa"/>
            <w:tcBorders>
              <w:bottom w:val="thinThickSmallGap" w:sz="24" w:space="0" w:color="C2D69B"/>
            </w:tcBorders>
            <w:hideMark/>
          </w:tcPr>
          <w:p w14:paraId="7D3E5EFA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پر انرژی بودن</w:t>
            </w:r>
          </w:p>
        </w:tc>
        <w:tc>
          <w:tcPr>
            <w:tcW w:w="649" w:type="dxa"/>
            <w:tcBorders>
              <w:bottom w:val="thinThickSmallGap" w:sz="24" w:space="0" w:color="C2D69B"/>
            </w:tcBorders>
          </w:tcPr>
          <w:p w14:paraId="5CCE893D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bottom w:val="thinThickSmallGap" w:sz="24" w:space="0" w:color="C2D69B"/>
            </w:tcBorders>
          </w:tcPr>
          <w:p w14:paraId="7A73E311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bottom w:val="thinThickSmallGap" w:sz="24" w:space="0" w:color="C2D69B"/>
            </w:tcBorders>
          </w:tcPr>
          <w:p w14:paraId="4ADAF152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bottom w:val="thinThickSmallGap" w:sz="24" w:space="0" w:color="C2D69B"/>
            </w:tcBorders>
          </w:tcPr>
          <w:p w14:paraId="4C68B13A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bottom w:val="thinThickSmallGap" w:sz="24" w:space="0" w:color="C2D69B"/>
            </w:tcBorders>
          </w:tcPr>
          <w:p w14:paraId="6763E120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bottom w:val="thinThickSmallGap" w:sz="24" w:space="0" w:color="C2D69B"/>
            </w:tcBorders>
          </w:tcPr>
          <w:p w14:paraId="7DC06768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bottom w:val="thinThickSmallGap" w:sz="24" w:space="0" w:color="C2D69B"/>
              <w:right w:val="thinThickSmallGap" w:sz="24" w:space="0" w:color="C2D69B"/>
            </w:tcBorders>
          </w:tcPr>
          <w:p w14:paraId="594BF85E" w14:textId="77777777" w:rsidR="00573A8D" w:rsidRPr="006F4A3C" w:rsidRDefault="00573A8D" w:rsidP="00573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</w:p>
        </w:tc>
      </w:tr>
    </w:tbl>
    <w:p w14:paraId="2D9DCD4F" w14:textId="77777777" w:rsidR="004D1D66" w:rsidRPr="006F4A3C" w:rsidRDefault="004D1D66" w:rsidP="00E64FC3">
      <w:pPr>
        <w:spacing w:after="0" w:line="240" w:lineRule="auto"/>
        <w:ind w:right="-450" w:hanging="630"/>
        <w:jc w:val="both"/>
        <w:rPr>
          <w:rFonts w:ascii="IRANYekan" w:hAnsi="IRANYekan" w:cs="IRANYekan"/>
          <w:sz w:val="32"/>
          <w:szCs w:val="32"/>
          <w:rtl/>
        </w:rPr>
      </w:pPr>
    </w:p>
    <w:p w14:paraId="19DA1935" w14:textId="77777777" w:rsidR="002A5F97" w:rsidRPr="006F4A3C" w:rsidRDefault="002A5F97" w:rsidP="00E64FC3">
      <w:pPr>
        <w:spacing w:after="0" w:line="240" w:lineRule="auto"/>
        <w:ind w:right="-450" w:hanging="630"/>
        <w:jc w:val="both"/>
        <w:rPr>
          <w:rFonts w:ascii="IRANYekan" w:hAnsi="IRANYekan" w:cs="IRANYekan"/>
          <w:sz w:val="32"/>
          <w:szCs w:val="32"/>
          <w:rtl/>
        </w:rPr>
      </w:pPr>
    </w:p>
    <w:p w14:paraId="5F05C0FF" w14:textId="77777777" w:rsidR="002A5F97" w:rsidRPr="006F4A3C" w:rsidRDefault="002A5F97" w:rsidP="00E64FC3">
      <w:pPr>
        <w:spacing w:after="0" w:line="240" w:lineRule="auto"/>
        <w:ind w:right="-450" w:hanging="630"/>
        <w:jc w:val="both"/>
        <w:rPr>
          <w:rFonts w:ascii="IRANYekan" w:hAnsi="IRANYekan" w:cs="IRANYekan"/>
          <w:sz w:val="32"/>
          <w:szCs w:val="32"/>
          <w:rtl/>
        </w:rPr>
      </w:pPr>
    </w:p>
    <w:p w14:paraId="7AC9E00F" w14:textId="77777777" w:rsidR="002A5F97" w:rsidRPr="006F4A3C" w:rsidRDefault="002A5F97" w:rsidP="00E64FC3">
      <w:pPr>
        <w:spacing w:after="0" w:line="240" w:lineRule="auto"/>
        <w:ind w:right="-450" w:hanging="630"/>
        <w:jc w:val="both"/>
        <w:rPr>
          <w:rFonts w:ascii="IRANYekan" w:hAnsi="IRANYekan" w:cs="IRANYekan"/>
          <w:sz w:val="32"/>
          <w:szCs w:val="32"/>
          <w:rtl/>
        </w:rPr>
      </w:pPr>
    </w:p>
    <w:p w14:paraId="2DA58F18" w14:textId="77777777" w:rsidR="002A5F97" w:rsidRPr="006F4A3C" w:rsidRDefault="002A5F97" w:rsidP="00E64FC3">
      <w:pPr>
        <w:spacing w:after="0" w:line="240" w:lineRule="auto"/>
        <w:ind w:right="-450" w:hanging="630"/>
        <w:jc w:val="both"/>
        <w:rPr>
          <w:rFonts w:ascii="IRANYekan" w:hAnsi="IRANYekan" w:cs="IRANYekan"/>
          <w:sz w:val="32"/>
          <w:szCs w:val="32"/>
          <w:rtl/>
        </w:rPr>
      </w:pPr>
    </w:p>
    <w:p w14:paraId="436F5812" w14:textId="77777777" w:rsidR="002A5F97" w:rsidRPr="006F4A3C" w:rsidRDefault="002A5F97" w:rsidP="00E64FC3">
      <w:pPr>
        <w:spacing w:after="0" w:line="240" w:lineRule="auto"/>
        <w:ind w:right="-450" w:hanging="630"/>
        <w:jc w:val="both"/>
        <w:rPr>
          <w:rFonts w:ascii="IRANYekan" w:hAnsi="IRANYekan" w:cs="IRANYekan"/>
          <w:sz w:val="32"/>
          <w:szCs w:val="32"/>
          <w:rtl/>
        </w:rPr>
      </w:pPr>
    </w:p>
    <w:p w14:paraId="219287E7" w14:textId="6ACAE025" w:rsidR="00573A8D" w:rsidRDefault="00573A8D" w:rsidP="00172549">
      <w:pPr>
        <w:spacing w:after="0"/>
        <w:rPr>
          <w:rFonts w:ascii="IRANYekan" w:hAnsi="IRANYekan" w:cs="IRANYekan"/>
          <w:b/>
          <w:bCs/>
          <w:sz w:val="32"/>
          <w:szCs w:val="32"/>
        </w:rPr>
      </w:pPr>
    </w:p>
    <w:p w14:paraId="0405CB81" w14:textId="6D5CC23E" w:rsidR="006F4A3C" w:rsidRDefault="006F4A3C" w:rsidP="00172549">
      <w:pPr>
        <w:spacing w:after="0"/>
        <w:rPr>
          <w:rFonts w:ascii="IRANYekan" w:hAnsi="IRANYekan" w:cs="IRANYekan"/>
          <w:b/>
          <w:bCs/>
          <w:sz w:val="32"/>
          <w:szCs w:val="32"/>
        </w:rPr>
      </w:pPr>
    </w:p>
    <w:p w14:paraId="1A94AF13" w14:textId="550D2AC4" w:rsidR="006F4A3C" w:rsidRDefault="006F4A3C" w:rsidP="00172549">
      <w:pPr>
        <w:spacing w:after="0"/>
        <w:rPr>
          <w:rFonts w:ascii="IRANYekan" w:hAnsi="IRANYekan" w:cs="IRANYekan"/>
          <w:b/>
          <w:bCs/>
          <w:sz w:val="32"/>
          <w:szCs w:val="32"/>
        </w:rPr>
      </w:pPr>
    </w:p>
    <w:p w14:paraId="752E8A40" w14:textId="157AAC6B" w:rsidR="006F4A3C" w:rsidRDefault="006F4A3C" w:rsidP="00172549">
      <w:pPr>
        <w:spacing w:after="0"/>
        <w:rPr>
          <w:rFonts w:ascii="IRANYekan" w:hAnsi="IRANYekan" w:cs="IRANYekan"/>
          <w:b/>
          <w:bCs/>
          <w:sz w:val="32"/>
          <w:szCs w:val="32"/>
        </w:rPr>
      </w:pPr>
    </w:p>
    <w:p w14:paraId="1E353F64" w14:textId="77777777" w:rsidR="006F4A3C" w:rsidRPr="006F4A3C" w:rsidRDefault="006F4A3C" w:rsidP="00172549">
      <w:pPr>
        <w:spacing w:after="0"/>
        <w:rPr>
          <w:rFonts w:ascii="IRANYekan" w:hAnsi="IRANYekan" w:cs="IRANYekan"/>
          <w:b/>
          <w:bCs/>
          <w:sz w:val="32"/>
          <w:szCs w:val="32"/>
          <w:rtl/>
        </w:rPr>
      </w:pPr>
    </w:p>
    <w:p w14:paraId="0D7468D6" w14:textId="77777777" w:rsidR="00E67A31" w:rsidRPr="006F4A3C" w:rsidRDefault="00E67A31" w:rsidP="00FE5E7F">
      <w:pPr>
        <w:pStyle w:val="ListParagraph"/>
        <w:numPr>
          <w:ilvl w:val="0"/>
          <w:numId w:val="2"/>
        </w:numPr>
        <w:spacing w:after="0"/>
        <w:rPr>
          <w:rFonts w:ascii="IRANYekan" w:hAnsi="IRANYekan" w:cs="IRANYekan"/>
          <w:b/>
          <w:bCs/>
          <w:color w:val="00B050"/>
          <w:sz w:val="32"/>
          <w:szCs w:val="32"/>
          <w:rtl/>
        </w:rPr>
      </w:pPr>
      <w:r w:rsidRPr="006F4A3C">
        <w:rPr>
          <w:rFonts w:ascii="IRANYekan" w:hAnsi="IRANYekan" w:cs="IRANYekan"/>
          <w:b/>
          <w:bCs/>
          <w:color w:val="00B050"/>
          <w:sz w:val="32"/>
          <w:szCs w:val="32"/>
          <w:rtl/>
        </w:rPr>
        <w:lastRenderedPageBreak/>
        <w:t>روش نمره گذاری و تفسیر</w:t>
      </w:r>
    </w:p>
    <w:p w14:paraId="45E68AE5" w14:textId="5EC8B2E6" w:rsidR="003F10D5" w:rsidRPr="006F4A3C" w:rsidRDefault="00E67A31" w:rsidP="00172549">
      <w:pPr>
        <w:spacing w:after="0"/>
        <w:jc w:val="both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sz w:val="32"/>
          <w:szCs w:val="32"/>
          <w:rtl/>
        </w:rPr>
        <w:t xml:space="preserve">این پرسشنامه دارای </w:t>
      </w:r>
      <w:r w:rsidR="00966A91" w:rsidRPr="006F4A3C">
        <w:rPr>
          <w:rFonts w:ascii="IRANYekan" w:hAnsi="IRANYekan" w:cs="IRANYekan"/>
          <w:sz w:val="32"/>
          <w:szCs w:val="32"/>
          <w:rtl/>
        </w:rPr>
        <w:t>20</w:t>
      </w:r>
      <w:r w:rsidRPr="006F4A3C">
        <w:rPr>
          <w:rFonts w:ascii="IRANYekan" w:hAnsi="IRANYekan" w:cs="IRANYekan"/>
          <w:sz w:val="32"/>
          <w:szCs w:val="32"/>
          <w:rtl/>
        </w:rPr>
        <w:t xml:space="preserve"> سوال بوده و هدف آن ارزیابی ابعاد رفتار شهروندی افراد (نوع دوستی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وظیفه شناسی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جوانمردی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ادب و مهربانی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 xml:space="preserve">فضیلت مدنی) است. </w:t>
      </w:r>
      <w:r w:rsidR="003F10D5" w:rsidRPr="006F4A3C">
        <w:rPr>
          <w:rFonts w:ascii="IRANYekan" w:hAnsi="IRANYekan" w:cs="IRANYekan"/>
          <w:sz w:val="32"/>
          <w:szCs w:val="32"/>
          <w:rtl/>
        </w:rPr>
        <w:t>مقیاس دلزدگی زناشویی یک ابزار خود سنجی است که برا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="003F10D5" w:rsidRPr="006F4A3C">
        <w:rPr>
          <w:rFonts w:ascii="IRANYekan" w:hAnsi="IRANYekan" w:cs="IRANYekan"/>
          <w:sz w:val="32"/>
          <w:szCs w:val="32"/>
          <w:rtl/>
        </w:rPr>
        <w:t xml:space="preserve"> اندازه گیر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="003F10D5" w:rsidRPr="006F4A3C">
        <w:rPr>
          <w:rFonts w:ascii="IRANYekan" w:hAnsi="IRANYekan" w:cs="IRANYekan"/>
          <w:sz w:val="32"/>
          <w:szCs w:val="32"/>
          <w:rtl/>
        </w:rPr>
        <w:t xml:space="preserve"> درجه دلزدگی زناشویی در بین</w:t>
      </w:r>
      <w:r w:rsidR="001B689F" w:rsidRPr="006F4A3C">
        <w:rPr>
          <w:rFonts w:ascii="IRANYekan" w:hAnsi="IRANYekan" w:cs="IRANYekan"/>
          <w:sz w:val="32"/>
          <w:szCs w:val="32"/>
          <w:rtl/>
        </w:rPr>
        <w:t xml:space="preserve"> زوج ها طراحی گردیده است. این مقیاس</w:t>
      </w:r>
      <w:r w:rsidR="003F10D5" w:rsidRPr="006F4A3C">
        <w:rPr>
          <w:rFonts w:ascii="IRANYekan" w:hAnsi="IRANYekan" w:cs="IRANYekan"/>
          <w:sz w:val="32"/>
          <w:szCs w:val="32"/>
          <w:rtl/>
        </w:rPr>
        <w:t xml:space="preserve"> از یک ابزار خودسنجی دیگر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="003F10D5" w:rsidRPr="006F4A3C">
        <w:rPr>
          <w:rFonts w:ascii="IRANYekan" w:hAnsi="IRANYekan" w:cs="IRANYekan"/>
          <w:sz w:val="32"/>
          <w:szCs w:val="32"/>
          <w:rtl/>
        </w:rPr>
        <w:t xml:space="preserve"> که برا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="003F10D5" w:rsidRPr="006F4A3C">
        <w:rPr>
          <w:rFonts w:ascii="IRANYekan" w:hAnsi="IRANYekan" w:cs="IRANYekan"/>
          <w:sz w:val="32"/>
          <w:szCs w:val="32"/>
          <w:rtl/>
        </w:rPr>
        <w:t xml:space="preserve"> اندازه گیر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="003F10D5" w:rsidRPr="006F4A3C">
        <w:rPr>
          <w:rFonts w:ascii="IRANYekan" w:hAnsi="IRANYekan" w:cs="IRANYekan"/>
          <w:sz w:val="32"/>
          <w:szCs w:val="32"/>
          <w:rtl/>
        </w:rPr>
        <w:t xml:space="preserve"> دلزدگی بکار می رود</w:t>
      </w:r>
      <w:r w:rsidR="001B689F" w:rsidRPr="006F4A3C">
        <w:rPr>
          <w:rFonts w:ascii="IRANYekan" w:hAnsi="IRANYekan" w:cs="IRANYekan"/>
          <w:sz w:val="32"/>
          <w:szCs w:val="32"/>
          <w:rtl/>
        </w:rPr>
        <w:t xml:space="preserve"> اقتباس شده است</w:t>
      </w:r>
      <w:r w:rsidR="003F10D5" w:rsidRPr="006F4A3C">
        <w:rPr>
          <w:rFonts w:ascii="IRANYekan" w:hAnsi="IRANYekan" w:cs="IRANYekan"/>
          <w:sz w:val="32"/>
          <w:szCs w:val="32"/>
          <w:rtl/>
        </w:rPr>
        <w:t xml:space="preserve">. </w:t>
      </w:r>
      <w:r w:rsidR="001B689F" w:rsidRPr="006F4A3C">
        <w:rPr>
          <w:rFonts w:ascii="IRANYekan" w:hAnsi="IRANYekan" w:cs="IRANYekan"/>
          <w:sz w:val="32"/>
          <w:szCs w:val="32"/>
          <w:rtl/>
        </w:rPr>
        <w:t xml:space="preserve">این مقیاس </w:t>
      </w:r>
      <w:r w:rsidR="003F10D5" w:rsidRPr="006F4A3C">
        <w:rPr>
          <w:rFonts w:ascii="IRANYekan" w:hAnsi="IRANYekan" w:cs="IRANYekan"/>
          <w:sz w:val="32"/>
          <w:szCs w:val="32"/>
          <w:rtl/>
        </w:rPr>
        <w:t xml:space="preserve">توسط پاینز </w:t>
      </w:r>
      <w:r w:rsidR="001B689F" w:rsidRPr="006F4A3C">
        <w:rPr>
          <w:rFonts w:ascii="IRANYekan" w:hAnsi="IRANYekan" w:cs="IRANYekan"/>
          <w:sz w:val="32"/>
          <w:szCs w:val="32"/>
          <w:rtl/>
        </w:rPr>
        <w:t>(1996</w:t>
      </w:r>
      <w:r w:rsidR="003F10D5" w:rsidRPr="006F4A3C">
        <w:rPr>
          <w:rFonts w:ascii="IRANYekan" w:hAnsi="IRANYekan" w:cs="IRANYekan"/>
          <w:sz w:val="32"/>
          <w:szCs w:val="32"/>
          <w:rtl/>
        </w:rPr>
        <w:t>)</w:t>
      </w:r>
      <w:r w:rsidR="001B689F" w:rsidRPr="006F4A3C">
        <w:rPr>
          <w:rFonts w:ascii="IRANYekan" w:hAnsi="IRANYekan" w:cs="IRANYekan"/>
          <w:sz w:val="32"/>
          <w:szCs w:val="32"/>
          <w:rtl/>
        </w:rPr>
        <w:t xml:space="preserve"> </w:t>
      </w:r>
      <w:r w:rsidR="003F10D5" w:rsidRPr="006F4A3C">
        <w:rPr>
          <w:rFonts w:ascii="IRANYekan" w:hAnsi="IRANYekan" w:cs="IRANYekan"/>
          <w:sz w:val="32"/>
          <w:szCs w:val="32"/>
          <w:rtl/>
        </w:rPr>
        <w:t>ابداع گردید</w:t>
      </w:r>
      <w:r w:rsidR="00172549" w:rsidRPr="006F4A3C">
        <w:rPr>
          <w:rFonts w:ascii="IRANYekan" w:hAnsi="IRANYekan" w:cs="IRANYekan"/>
          <w:sz w:val="32"/>
          <w:szCs w:val="32"/>
          <w:rtl/>
        </w:rPr>
        <w:t xml:space="preserve"> </w:t>
      </w:r>
      <w:r w:rsidR="003F10D5" w:rsidRPr="006F4A3C">
        <w:rPr>
          <w:rFonts w:ascii="IRANYekan" w:hAnsi="IRANYekan" w:cs="IRANYekan"/>
          <w:sz w:val="32"/>
          <w:szCs w:val="32"/>
          <w:rtl/>
        </w:rPr>
        <w:t>(پانیز و نانز 2003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="003F10D5" w:rsidRPr="006F4A3C">
        <w:rPr>
          <w:rFonts w:ascii="IRANYekan" w:hAnsi="IRANYekan" w:cs="IRANYekan"/>
          <w:sz w:val="32"/>
          <w:szCs w:val="32"/>
          <w:rtl/>
        </w:rPr>
        <w:t xml:space="preserve">لائس و لائس 2001 ). </w:t>
      </w:r>
    </w:p>
    <w:p w14:paraId="386B5307" w14:textId="27C09D4B" w:rsidR="001B689F" w:rsidRDefault="001B689F" w:rsidP="00172549">
      <w:pPr>
        <w:spacing w:after="0"/>
        <w:jc w:val="both"/>
        <w:rPr>
          <w:rFonts w:ascii="IRANYekan" w:hAnsi="IRANYekan" w:cs="IRANYekan"/>
          <w:sz w:val="32"/>
          <w:szCs w:val="32"/>
        </w:rPr>
      </w:pPr>
      <w:r w:rsidRPr="006F4A3C">
        <w:rPr>
          <w:rFonts w:ascii="IRANYekan" w:hAnsi="IRANYekan" w:cs="IRANYekan"/>
          <w:sz w:val="32"/>
          <w:szCs w:val="32"/>
          <w:rtl/>
        </w:rPr>
        <w:t xml:space="preserve">این </w:t>
      </w:r>
      <w:r w:rsidR="003F10D5" w:rsidRPr="006F4A3C">
        <w:rPr>
          <w:rFonts w:ascii="IRANYekan" w:hAnsi="IRANYekan" w:cs="IRANYekan"/>
          <w:sz w:val="32"/>
          <w:szCs w:val="32"/>
          <w:rtl/>
        </w:rPr>
        <w:t xml:space="preserve">پرسشنامه </w:t>
      </w:r>
      <w:r w:rsidRPr="006F4A3C">
        <w:rPr>
          <w:rFonts w:ascii="IRANYekan" w:hAnsi="IRANYekan" w:cs="IRANYekan"/>
          <w:sz w:val="32"/>
          <w:szCs w:val="32"/>
          <w:rtl/>
        </w:rPr>
        <w:t>20</w:t>
      </w:r>
      <w:r w:rsidR="003F10D5" w:rsidRPr="006F4A3C">
        <w:rPr>
          <w:rFonts w:ascii="IRANYekan" w:hAnsi="IRANYekan" w:cs="IRANYekan"/>
          <w:sz w:val="32"/>
          <w:szCs w:val="32"/>
          <w:rtl/>
        </w:rPr>
        <w:t xml:space="preserve"> ماده دارد که شامل 3 جزء اصلی خستگی جسمی (مثلا احساس خستگی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="003F10D5" w:rsidRPr="006F4A3C">
        <w:rPr>
          <w:rFonts w:ascii="IRANYekan" w:hAnsi="IRANYekan" w:cs="IRANYekan"/>
          <w:sz w:val="32"/>
          <w:szCs w:val="32"/>
          <w:rtl/>
        </w:rPr>
        <w:t>سستی و داشتن</w:t>
      </w:r>
      <w:r w:rsidRPr="006F4A3C">
        <w:rPr>
          <w:rFonts w:ascii="IRANYekan" w:hAnsi="IRANYekan" w:cs="IRANYekan"/>
          <w:sz w:val="32"/>
          <w:szCs w:val="32"/>
          <w:rtl/>
        </w:rPr>
        <w:t xml:space="preserve"> </w:t>
      </w:r>
      <w:r w:rsidR="003F10D5" w:rsidRPr="006F4A3C">
        <w:rPr>
          <w:rFonts w:ascii="IRANYekan" w:hAnsi="IRANYekan" w:cs="IRANYekan"/>
          <w:sz w:val="32"/>
          <w:szCs w:val="32"/>
          <w:rtl/>
        </w:rPr>
        <w:t>اختلالات خواب) از پا افتادن عاطفی (احساس افسردگی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="003F10D5" w:rsidRPr="006F4A3C">
        <w:rPr>
          <w:rFonts w:ascii="IRANYekan" w:hAnsi="IRANYekan" w:cs="IRANYekan"/>
          <w:sz w:val="32"/>
          <w:szCs w:val="32"/>
          <w:rtl/>
        </w:rPr>
        <w:t>ناامید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="003F10D5" w:rsidRPr="006F4A3C">
        <w:rPr>
          <w:rFonts w:ascii="IRANYekan" w:hAnsi="IRANYekan" w:cs="IRANYekan"/>
          <w:sz w:val="32"/>
          <w:szCs w:val="32"/>
          <w:rtl/>
        </w:rPr>
        <w:t>در دام افتادن) و از پا افتادن روانی (مثل</w:t>
      </w:r>
      <w:r w:rsidRPr="006F4A3C">
        <w:rPr>
          <w:rFonts w:ascii="IRANYekan" w:hAnsi="IRANYekan" w:cs="IRANYekan"/>
          <w:sz w:val="32"/>
          <w:szCs w:val="32"/>
          <w:rtl/>
        </w:rPr>
        <w:t xml:space="preserve"> </w:t>
      </w:r>
      <w:r w:rsidR="003F10D5" w:rsidRPr="006F4A3C">
        <w:rPr>
          <w:rFonts w:ascii="IRANYekan" w:hAnsi="IRANYekan" w:cs="IRANYekan"/>
          <w:sz w:val="32"/>
          <w:szCs w:val="32"/>
          <w:rtl/>
        </w:rPr>
        <w:t>احساس بی ارزشی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="003F10D5" w:rsidRPr="006F4A3C">
        <w:rPr>
          <w:rFonts w:ascii="IRANYekan" w:hAnsi="IRANYekan" w:cs="IRANYekan"/>
          <w:sz w:val="32"/>
          <w:szCs w:val="32"/>
          <w:rtl/>
        </w:rPr>
        <w:t>سرخوردگی و خشم به همسر)</w:t>
      </w:r>
      <w:r w:rsidRPr="006F4A3C">
        <w:rPr>
          <w:rFonts w:ascii="IRANYekan" w:hAnsi="IRANYekan" w:cs="IRANYekan"/>
          <w:sz w:val="32"/>
          <w:szCs w:val="32"/>
          <w:rtl/>
        </w:rPr>
        <w:t xml:space="preserve"> </w:t>
      </w:r>
      <w:r w:rsidR="003F10D5" w:rsidRPr="006F4A3C">
        <w:rPr>
          <w:rFonts w:ascii="IRANYekan" w:hAnsi="IRANYekan" w:cs="IRANYekan"/>
          <w:sz w:val="32"/>
          <w:szCs w:val="32"/>
          <w:rtl/>
        </w:rPr>
        <w:t>می باشد تمام این موارد رو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="003F10D5" w:rsidRPr="006F4A3C">
        <w:rPr>
          <w:rFonts w:ascii="IRANYekan" w:hAnsi="IRANYekan" w:cs="IRANYekan"/>
          <w:sz w:val="32"/>
          <w:szCs w:val="32"/>
          <w:rtl/>
        </w:rPr>
        <w:t xml:space="preserve"> یک مقیاس هفت امتیاز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</w:t>
      </w:r>
      <w:r w:rsidR="003F10D5" w:rsidRPr="006F4A3C">
        <w:rPr>
          <w:rFonts w:ascii="IRANYekan" w:hAnsi="IRANYekan" w:cs="IRANYekan"/>
          <w:sz w:val="32"/>
          <w:szCs w:val="32"/>
          <w:rtl/>
        </w:rPr>
        <w:t>پاسخ داده می شوند</w:t>
      </w:r>
      <w:r w:rsidR="002F27F0" w:rsidRPr="006F4A3C">
        <w:rPr>
          <w:rFonts w:ascii="IRANYekan" w:hAnsi="IRANYekan" w:cs="IRANYekan"/>
          <w:sz w:val="32"/>
          <w:szCs w:val="32"/>
          <w:rtl/>
        </w:rPr>
        <w:t>.</w:t>
      </w:r>
      <w:r w:rsidR="003F10D5" w:rsidRPr="006F4A3C">
        <w:rPr>
          <w:rFonts w:ascii="IRANYekan" w:hAnsi="IRANYekan" w:cs="IRANYekan"/>
          <w:sz w:val="32"/>
          <w:szCs w:val="32"/>
          <w:rtl/>
        </w:rPr>
        <w:t xml:space="preserve"> سطح 1 معرف عدم تجربه عبارت مورد نظر و سطح 7 معرف تجربه زیاد عبارت مورد نظر</w:t>
      </w:r>
      <w:r w:rsidRPr="006F4A3C">
        <w:rPr>
          <w:rFonts w:ascii="IRANYekan" w:hAnsi="IRANYekan" w:cs="IRANYekan"/>
          <w:sz w:val="32"/>
          <w:szCs w:val="32"/>
          <w:rtl/>
        </w:rPr>
        <w:t xml:space="preserve"> پانیز: 1996 ترجمه شاداب 1386 صفحه 351 است.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</w:p>
    <w:p w14:paraId="1D79617A" w14:textId="549D5079" w:rsidR="006F4A3C" w:rsidRDefault="006F4A3C" w:rsidP="00172549">
      <w:pPr>
        <w:spacing w:after="0"/>
        <w:jc w:val="both"/>
        <w:rPr>
          <w:rFonts w:ascii="IRANYekan" w:hAnsi="IRANYekan" w:cs="IRANYekan"/>
          <w:sz w:val="32"/>
          <w:szCs w:val="32"/>
        </w:rPr>
      </w:pPr>
    </w:p>
    <w:p w14:paraId="322512EA" w14:textId="5353767F" w:rsidR="006F4A3C" w:rsidRDefault="006F4A3C" w:rsidP="00172549">
      <w:pPr>
        <w:spacing w:after="0"/>
        <w:jc w:val="both"/>
        <w:rPr>
          <w:rFonts w:ascii="IRANYekan" w:hAnsi="IRANYekan" w:cs="IRANYekan"/>
          <w:sz w:val="32"/>
          <w:szCs w:val="32"/>
        </w:rPr>
      </w:pPr>
    </w:p>
    <w:p w14:paraId="43F5B7A9" w14:textId="449399D9" w:rsidR="006F4A3C" w:rsidRDefault="006F4A3C" w:rsidP="00172549">
      <w:pPr>
        <w:spacing w:after="0"/>
        <w:jc w:val="both"/>
        <w:rPr>
          <w:rFonts w:ascii="IRANYekan" w:hAnsi="IRANYekan" w:cs="IRANYekan"/>
          <w:sz w:val="32"/>
          <w:szCs w:val="32"/>
        </w:rPr>
      </w:pPr>
    </w:p>
    <w:p w14:paraId="6D81F04C" w14:textId="77777777" w:rsidR="006F4A3C" w:rsidRPr="006F4A3C" w:rsidRDefault="006F4A3C" w:rsidP="00172549">
      <w:pPr>
        <w:spacing w:after="0"/>
        <w:jc w:val="both"/>
        <w:rPr>
          <w:rFonts w:ascii="IRANYekan" w:hAnsi="IRANYekan" w:cs="IRANYekan"/>
          <w:sz w:val="32"/>
          <w:szCs w:val="32"/>
        </w:rPr>
      </w:pPr>
    </w:p>
    <w:p w14:paraId="085CF33C" w14:textId="77777777" w:rsidR="00E67A31" w:rsidRPr="006F4A3C" w:rsidRDefault="00E67A31" w:rsidP="00172549">
      <w:pPr>
        <w:spacing w:after="0"/>
        <w:jc w:val="both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sz w:val="32"/>
          <w:szCs w:val="32"/>
          <w:rtl/>
        </w:rPr>
        <w:lastRenderedPageBreak/>
        <w:t>طیف پاسخگویی آن از نوع لیکرت بوده که امتیاز مربوط به هر گزینه در جدول زیر ارائه گردیده است:</w:t>
      </w:r>
    </w:p>
    <w:p w14:paraId="70EC0768" w14:textId="77777777" w:rsidR="005E17EF" w:rsidRPr="006F4A3C" w:rsidRDefault="005E17EF" w:rsidP="00172549">
      <w:pPr>
        <w:spacing w:after="0"/>
        <w:jc w:val="both"/>
        <w:rPr>
          <w:rFonts w:ascii="IRANYekan" w:hAnsi="IRANYekan" w:cs="IRANYekan"/>
          <w:sz w:val="32"/>
          <w:szCs w:val="32"/>
          <w:rtl/>
        </w:rPr>
      </w:pPr>
    </w:p>
    <w:tbl>
      <w:tblPr>
        <w:tblStyle w:val="GridTable6Colorful-Accent3"/>
        <w:bidiVisual/>
        <w:tblW w:w="6057" w:type="dxa"/>
        <w:tblInd w:w="940" w:type="dxa"/>
        <w:tblLook w:val="04A0" w:firstRow="1" w:lastRow="0" w:firstColumn="1" w:lastColumn="0" w:noHBand="0" w:noVBand="1"/>
      </w:tblPr>
      <w:tblGrid>
        <w:gridCol w:w="987"/>
        <w:gridCol w:w="785"/>
        <w:gridCol w:w="785"/>
        <w:gridCol w:w="785"/>
        <w:gridCol w:w="785"/>
        <w:gridCol w:w="785"/>
        <w:gridCol w:w="785"/>
        <w:gridCol w:w="785"/>
      </w:tblGrid>
      <w:tr w:rsidR="00966A91" w:rsidRPr="006F4A3C" w14:paraId="2DB176E4" w14:textId="77777777" w:rsidTr="00FE5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hideMark/>
          </w:tcPr>
          <w:p w14:paraId="29E50CFB" w14:textId="77777777" w:rsidR="00966A91" w:rsidRPr="006F4A3C" w:rsidRDefault="00966A91" w:rsidP="00172549">
            <w:pPr>
              <w:jc w:val="center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گزینه</w:t>
            </w:r>
          </w:p>
        </w:tc>
        <w:tc>
          <w:tcPr>
            <w:tcW w:w="808" w:type="dxa"/>
            <w:textDirection w:val="btLr"/>
            <w:hideMark/>
          </w:tcPr>
          <w:p w14:paraId="532FB7BF" w14:textId="77777777" w:rsidR="00966A91" w:rsidRPr="006F4A3C" w:rsidRDefault="00966A91" w:rsidP="0017254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 xml:space="preserve">هرگز </w:t>
            </w:r>
          </w:p>
        </w:tc>
        <w:tc>
          <w:tcPr>
            <w:tcW w:w="854" w:type="dxa"/>
            <w:textDirection w:val="btLr"/>
            <w:hideMark/>
          </w:tcPr>
          <w:p w14:paraId="68A90DED" w14:textId="77777777" w:rsidR="00966A91" w:rsidRPr="006F4A3C" w:rsidRDefault="00966A91" w:rsidP="00FE5E7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یکبار طی مدتی طولانی</w:t>
            </w:r>
          </w:p>
        </w:tc>
        <w:tc>
          <w:tcPr>
            <w:tcW w:w="728" w:type="dxa"/>
            <w:textDirection w:val="btLr"/>
            <w:hideMark/>
          </w:tcPr>
          <w:p w14:paraId="38881A62" w14:textId="77777777" w:rsidR="00966A91" w:rsidRPr="006F4A3C" w:rsidRDefault="00966A91" w:rsidP="0017254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بندرت</w:t>
            </w:r>
          </w:p>
        </w:tc>
        <w:tc>
          <w:tcPr>
            <w:tcW w:w="728" w:type="dxa"/>
            <w:textDirection w:val="btLr"/>
            <w:hideMark/>
          </w:tcPr>
          <w:p w14:paraId="586900E9" w14:textId="77777777" w:rsidR="00966A91" w:rsidRPr="006F4A3C" w:rsidRDefault="00966A91" w:rsidP="0017254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گاهی</w:t>
            </w:r>
          </w:p>
        </w:tc>
        <w:tc>
          <w:tcPr>
            <w:tcW w:w="728" w:type="dxa"/>
            <w:textDirection w:val="btLr"/>
            <w:hideMark/>
          </w:tcPr>
          <w:p w14:paraId="4F54C648" w14:textId="77777777" w:rsidR="00966A91" w:rsidRPr="006F4A3C" w:rsidRDefault="00966A91" w:rsidP="0017254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معمولا</w:t>
            </w:r>
          </w:p>
        </w:tc>
        <w:tc>
          <w:tcPr>
            <w:tcW w:w="728" w:type="dxa"/>
            <w:textDirection w:val="btLr"/>
          </w:tcPr>
          <w:p w14:paraId="0247979E" w14:textId="77777777" w:rsidR="00966A91" w:rsidRPr="006F4A3C" w:rsidRDefault="00966A91" w:rsidP="0017254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غالبا</w:t>
            </w:r>
          </w:p>
        </w:tc>
        <w:tc>
          <w:tcPr>
            <w:tcW w:w="728" w:type="dxa"/>
            <w:textDirection w:val="btLr"/>
          </w:tcPr>
          <w:p w14:paraId="0F904B9D" w14:textId="77777777" w:rsidR="00966A91" w:rsidRPr="006F4A3C" w:rsidRDefault="00966A91" w:rsidP="0017254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Yekan" w:eastAsia="Times New Roman" w:hAnsi="IRANYekan" w:cs="IRANYekan"/>
                <w:b w:val="0"/>
                <w:bCs w:val="0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همیشه</w:t>
            </w:r>
          </w:p>
        </w:tc>
      </w:tr>
      <w:tr w:rsidR="00966A91" w:rsidRPr="006F4A3C" w14:paraId="3AC8E84E" w14:textId="77777777" w:rsidTr="00FE5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5" w:type="dxa"/>
            <w:hideMark/>
          </w:tcPr>
          <w:p w14:paraId="0C2AE3CB" w14:textId="77777777" w:rsidR="00966A91" w:rsidRPr="006F4A3C" w:rsidRDefault="00966A91" w:rsidP="00172549">
            <w:pPr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امتیاز</w:t>
            </w:r>
          </w:p>
        </w:tc>
        <w:tc>
          <w:tcPr>
            <w:tcW w:w="808" w:type="dxa"/>
            <w:hideMark/>
          </w:tcPr>
          <w:p w14:paraId="6471A9DA" w14:textId="77777777" w:rsidR="00966A91" w:rsidRPr="006F4A3C" w:rsidRDefault="00966A91" w:rsidP="00172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854" w:type="dxa"/>
            <w:hideMark/>
          </w:tcPr>
          <w:p w14:paraId="778DF87E" w14:textId="77777777" w:rsidR="00966A91" w:rsidRPr="006F4A3C" w:rsidRDefault="00966A91" w:rsidP="00172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728" w:type="dxa"/>
            <w:hideMark/>
          </w:tcPr>
          <w:p w14:paraId="1C82F3FC" w14:textId="77777777" w:rsidR="00966A91" w:rsidRPr="006F4A3C" w:rsidRDefault="00966A91" w:rsidP="00172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728" w:type="dxa"/>
            <w:hideMark/>
          </w:tcPr>
          <w:p w14:paraId="66D6C7E9" w14:textId="77777777" w:rsidR="00966A91" w:rsidRPr="006F4A3C" w:rsidRDefault="00966A91" w:rsidP="00172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728" w:type="dxa"/>
            <w:hideMark/>
          </w:tcPr>
          <w:p w14:paraId="58C02CC8" w14:textId="77777777" w:rsidR="00966A91" w:rsidRPr="006F4A3C" w:rsidRDefault="00966A91" w:rsidP="00172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728" w:type="dxa"/>
          </w:tcPr>
          <w:p w14:paraId="5F82C727" w14:textId="77777777" w:rsidR="00966A91" w:rsidRPr="006F4A3C" w:rsidRDefault="00966A91" w:rsidP="00172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728" w:type="dxa"/>
          </w:tcPr>
          <w:p w14:paraId="371EFC7C" w14:textId="77777777" w:rsidR="00966A91" w:rsidRPr="006F4A3C" w:rsidRDefault="00966A91" w:rsidP="001725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</w:pPr>
            <w:r w:rsidRPr="006F4A3C">
              <w:rPr>
                <w:rFonts w:ascii="IRANYekan" w:eastAsia="Times New Roman" w:hAnsi="IRANYekan" w:cs="IRANYekan"/>
                <w:color w:val="000000"/>
                <w:sz w:val="32"/>
                <w:szCs w:val="32"/>
                <w:rtl/>
              </w:rPr>
              <w:t>7</w:t>
            </w:r>
          </w:p>
        </w:tc>
      </w:tr>
    </w:tbl>
    <w:p w14:paraId="4884C836" w14:textId="77777777" w:rsidR="00E67A31" w:rsidRPr="006F4A3C" w:rsidRDefault="00E67A31" w:rsidP="00172549">
      <w:pPr>
        <w:spacing w:after="0"/>
        <w:rPr>
          <w:rFonts w:ascii="IRANYekan" w:hAnsi="IRANYekan" w:cs="IRANYekan"/>
          <w:sz w:val="32"/>
          <w:szCs w:val="32"/>
          <w:rtl/>
        </w:rPr>
      </w:pPr>
    </w:p>
    <w:p w14:paraId="29018B39" w14:textId="77777777" w:rsidR="00E67A31" w:rsidRPr="006F4A3C" w:rsidRDefault="005E17EF" w:rsidP="00172549">
      <w:pPr>
        <w:spacing w:after="0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sz w:val="32"/>
          <w:szCs w:val="32"/>
          <w:rtl/>
        </w:rPr>
        <w:t>برای بدست آوردن میزان دلزدگی زناشویی با</w:t>
      </w:r>
      <w:r w:rsidR="001A5142" w:rsidRP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>د دست</w:t>
      </w:r>
      <w:r w:rsidR="001A5142" w:rsidRPr="006F4A3C">
        <w:rPr>
          <w:rFonts w:ascii="IRANYekan" w:hAnsi="IRANYekan" w:cs="IRANYekan"/>
          <w:sz w:val="32"/>
          <w:szCs w:val="32"/>
          <w:rtl/>
        </w:rPr>
        <w:t>و</w:t>
      </w:r>
      <w:r w:rsidRPr="006F4A3C">
        <w:rPr>
          <w:rFonts w:ascii="IRANYekan" w:hAnsi="IRANYekan" w:cs="IRANYekan"/>
          <w:sz w:val="32"/>
          <w:szCs w:val="32"/>
          <w:rtl/>
        </w:rPr>
        <w:t>رالعمل زیر ار اجرا نمود:</w:t>
      </w:r>
    </w:p>
    <w:p w14:paraId="3B46C7C0" w14:textId="77777777" w:rsidR="001A5142" w:rsidRPr="006F4A3C" w:rsidRDefault="001A5142" w:rsidP="00172549">
      <w:pPr>
        <w:pStyle w:val="ListParagraph"/>
        <w:numPr>
          <w:ilvl w:val="0"/>
          <w:numId w:val="1"/>
        </w:numPr>
        <w:spacing w:after="0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b/>
          <w:bCs/>
          <w:sz w:val="32"/>
          <w:szCs w:val="32"/>
          <w:rtl/>
        </w:rPr>
        <w:t>مرحله اول</w:t>
      </w:r>
      <w:r w:rsidRPr="006F4A3C">
        <w:rPr>
          <w:rFonts w:ascii="IRANYekan" w:hAnsi="IRANYekan" w:cs="IRANYekan"/>
          <w:sz w:val="32"/>
          <w:szCs w:val="32"/>
          <w:rtl/>
        </w:rPr>
        <w:t xml:space="preserve">: امتیازهایی که به موارد زیر داده شده است را با هم </w:t>
      </w:r>
      <w:r w:rsidRPr="006F4A3C">
        <w:rPr>
          <w:rFonts w:ascii="IRANYekan" w:hAnsi="IRANYekan" w:cs="IRANYekan"/>
          <w:b/>
          <w:bCs/>
          <w:sz w:val="32"/>
          <w:szCs w:val="32"/>
          <w:rtl/>
        </w:rPr>
        <w:t>جمع</w:t>
      </w:r>
      <w:r w:rsidRPr="006F4A3C">
        <w:rPr>
          <w:rFonts w:ascii="IRANYekan" w:hAnsi="IRANYekan" w:cs="IRANYekan"/>
          <w:sz w:val="32"/>
          <w:szCs w:val="32"/>
          <w:rtl/>
        </w:rPr>
        <w:t xml:space="preserve"> می شوند:</w:t>
      </w:r>
    </w:p>
    <w:p w14:paraId="2569D383" w14:textId="77777777" w:rsidR="001A5142" w:rsidRPr="006F4A3C" w:rsidRDefault="001A5142" w:rsidP="00172549">
      <w:pPr>
        <w:spacing w:after="0"/>
        <w:jc w:val="center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sz w:val="32"/>
          <w:szCs w:val="32"/>
          <w:rtl/>
        </w:rPr>
        <w:t>21-18-17-16-15-14-13-12-11-10-9-8-7-5-4-2- 1</w:t>
      </w:r>
    </w:p>
    <w:p w14:paraId="67E41C5C" w14:textId="11DAAF20" w:rsidR="001A5142" w:rsidRPr="006F4A3C" w:rsidRDefault="001A5142" w:rsidP="00172549">
      <w:pPr>
        <w:pStyle w:val="ListParagraph"/>
        <w:numPr>
          <w:ilvl w:val="0"/>
          <w:numId w:val="1"/>
        </w:numPr>
        <w:spacing w:after="0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b/>
          <w:bCs/>
          <w:sz w:val="32"/>
          <w:szCs w:val="32"/>
          <w:rtl/>
        </w:rPr>
        <w:t>مرحله دوم</w:t>
      </w:r>
      <w:r w:rsidRPr="006F4A3C">
        <w:rPr>
          <w:rFonts w:ascii="IRANYekan" w:hAnsi="IRANYekan" w:cs="IRANYekan"/>
          <w:sz w:val="32"/>
          <w:szCs w:val="32"/>
          <w:rtl/>
        </w:rPr>
        <w:t>: امتیازهایی را که به شماره ها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3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6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19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 xml:space="preserve">20 داده شده است با هم </w:t>
      </w:r>
      <w:r w:rsidRPr="006F4A3C">
        <w:rPr>
          <w:rFonts w:ascii="IRANYekan" w:hAnsi="IRANYekan" w:cs="IRANYekan"/>
          <w:b/>
          <w:bCs/>
          <w:sz w:val="32"/>
          <w:szCs w:val="32"/>
          <w:rtl/>
        </w:rPr>
        <w:t>جمع</w:t>
      </w:r>
      <w:r w:rsidRPr="006F4A3C">
        <w:rPr>
          <w:rFonts w:ascii="IRANYekan" w:hAnsi="IRANYekan" w:cs="IRANYekan"/>
          <w:sz w:val="32"/>
          <w:szCs w:val="32"/>
          <w:rtl/>
        </w:rPr>
        <w:t xml:space="preserve"> می شوند.</w:t>
      </w:r>
    </w:p>
    <w:p w14:paraId="3520D21C" w14:textId="77777777" w:rsidR="001A5142" w:rsidRPr="006F4A3C" w:rsidRDefault="001A5142" w:rsidP="00172549">
      <w:pPr>
        <w:pStyle w:val="ListParagraph"/>
        <w:numPr>
          <w:ilvl w:val="0"/>
          <w:numId w:val="1"/>
        </w:numPr>
        <w:spacing w:after="0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b/>
          <w:bCs/>
          <w:sz w:val="32"/>
          <w:szCs w:val="32"/>
          <w:rtl/>
        </w:rPr>
        <w:t>مرحله سوم</w:t>
      </w:r>
      <w:r w:rsidRPr="006F4A3C">
        <w:rPr>
          <w:rFonts w:ascii="IRANYekan" w:hAnsi="IRANYekan" w:cs="IRANYekan"/>
          <w:sz w:val="32"/>
          <w:szCs w:val="32"/>
          <w:rtl/>
        </w:rPr>
        <w:t xml:space="preserve">: امتیاز مرحله دوم از عدد 32 </w:t>
      </w:r>
      <w:r w:rsidRPr="006F4A3C">
        <w:rPr>
          <w:rFonts w:ascii="IRANYekan" w:hAnsi="IRANYekan" w:cs="IRANYekan"/>
          <w:b/>
          <w:bCs/>
          <w:sz w:val="32"/>
          <w:szCs w:val="32"/>
          <w:rtl/>
        </w:rPr>
        <w:t>کم</w:t>
      </w:r>
      <w:r w:rsidRPr="006F4A3C">
        <w:rPr>
          <w:rFonts w:ascii="IRANYekan" w:hAnsi="IRANYekan" w:cs="IRANYekan"/>
          <w:sz w:val="32"/>
          <w:szCs w:val="32"/>
          <w:rtl/>
        </w:rPr>
        <w:t xml:space="preserve"> می شود.</w:t>
      </w:r>
    </w:p>
    <w:p w14:paraId="47294A19" w14:textId="77777777" w:rsidR="001A5142" w:rsidRPr="006F4A3C" w:rsidRDefault="001A5142" w:rsidP="00172549">
      <w:pPr>
        <w:pStyle w:val="ListParagraph"/>
        <w:numPr>
          <w:ilvl w:val="0"/>
          <w:numId w:val="1"/>
        </w:numPr>
        <w:spacing w:after="0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b/>
          <w:bCs/>
          <w:sz w:val="32"/>
          <w:szCs w:val="32"/>
          <w:rtl/>
        </w:rPr>
        <w:t>مرحله چهارم</w:t>
      </w:r>
      <w:r w:rsidRPr="006F4A3C">
        <w:rPr>
          <w:rFonts w:ascii="IRANYekan" w:hAnsi="IRANYekan" w:cs="IRANYekan"/>
          <w:sz w:val="32"/>
          <w:szCs w:val="32"/>
          <w:rtl/>
        </w:rPr>
        <w:t xml:space="preserve">: امتیاز مرحله اول با مرحله سوم </w:t>
      </w:r>
      <w:r w:rsidRPr="006F4A3C">
        <w:rPr>
          <w:rFonts w:ascii="IRANYekan" w:hAnsi="IRANYekan" w:cs="IRANYekan"/>
          <w:b/>
          <w:bCs/>
          <w:sz w:val="32"/>
          <w:szCs w:val="32"/>
          <w:rtl/>
        </w:rPr>
        <w:t>جمع</w:t>
      </w:r>
      <w:r w:rsidRPr="006F4A3C">
        <w:rPr>
          <w:rFonts w:ascii="IRANYekan" w:hAnsi="IRANYekan" w:cs="IRANYekan"/>
          <w:sz w:val="32"/>
          <w:szCs w:val="32"/>
          <w:rtl/>
        </w:rPr>
        <w:t xml:space="preserve"> می شود.</w:t>
      </w:r>
    </w:p>
    <w:p w14:paraId="160C7754" w14:textId="77777777" w:rsidR="001A5142" w:rsidRPr="006F4A3C" w:rsidRDefault="001A5142" w:rsidP="00172549">
      <w:pPr>
        <w:pStyle w:val="ListParagraph"/>
        <w:numPr>
          <w:ilvl w:val="0"/>
          <w:numId w:val="1"/>
        </w:numPr>
        <w:spacing w:after="0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b/>
          <w:bCs/>
          <w:sz w:val="32"/>
          <w:szCs w:val="32"/>
          <w:rtl/>
        </w:rPr>
        <w:t>مرحله پنجم</w:t>
      </w:r>
      <w:r w:rsidRPr="006F4A3C">
        <w:rPr>
          <w:rFonts w:ascii="IRANYekan" w:hAnsi="IRANYekan" w:cs="IRANYekan"/>
          <w:sz w:val="32"/>
          <w:szCs w:val="32"/>
          <w:rtl/>
        </w:rPr>
        <w:t xml:space="preserve">: عدد مرحله چهارم بر عدد 21 </w:t>
      </w:r>
      <w:r w:rsidRPr="006F4A3C">
        <w:rPr>
          <w:rFonts w:ascii="IRANYekan" w:hAnsi="IRANYekan" w:cs="IRANYekan"/>
          <w:b/>
          <w:bCs/>
          <w:sz w:val="32"/>
          <w:szCs w:val="32"/>
          <w:rtl/>
        </w:rPr>
        <w:t>تقسیم</w:t>
      </w:r>
      <w:r w:rsidRPr="006F4A3C">
        <w:rPr>
          <w:rFonts w:ascii="IRANYekan" w:hAnsi="IRANYekan" w:cs="IRANYekan"/>
          <w:sz w:val="32"/>
          <w:szCs w:val="32"/>
          <w:rtl/>
        </w:rPr>
        <w:t xml:space="preserve"> می شود.</w:t>
      </w:r>
    </w:p>
    <w:p w14:paraId="774A879C" w14:textId="2CEC84FA" w:rsidR="005E17EF" w:rsidRDefault="001A5142" w:rsidP="00172549">
      <w:pPr>
        <w:spacing w:after="0"/>
        <w:rPr>
          <w:rFonts w:ascii="IRANYekan" w:hAnsi="IRANYekan" w:cs="IRANYekan"/>
          <w:sz w:val="32"/>
          <w:szCs w:val="32"/>
        </w:rPr>
      </w:pPr>
      <w:r w:rsidRPr="006F4A3C">
        <w:rPr>
          <w:rFonts w:ascii="IRANYekan" w:hAnsi="IRANYekan" w:cs="IRANYekan"/>
          <w:sz w:val="32"/>
          <w:szCs w:val="32"/>
          <w:rtl/>
        </w:rPr>
        <w:t>عدد حاصل درجه دلزدگی را نشان می دهد</w:t>
      </w:r>
      <w:r w:rsidR="00273B52" w:rsidRPr="006F4A3C">
        <w:rPr>
          <w:rFonts w:ascii="IRANYekan" w:hAnsi="IRANYekan" w:cs="IRANYekan"/>
          <w:sz w:val="32"/>
          <w:szCs w:val="32"/>
          <w:rtl/>
        </w:rPr>
        <w:t>. لازم به ذکر است که اعداد بزرگتر بیانگر میزان دلزدگی بالاتر خواهند بود و برعکس.</w:t>
      </w:r>
    </w:p>
    <w:p w14:paraId="08B63DEB" w14:textId="527224B4" w:rsidR="006F4A3C" w:rsidRDefault="006F4A3C" w:rsidP="00172549">
      <w:pPr>
        <w:spacing w:after="0"/>
        <w:rPr>
          <w:rFonts w:ascii="IRANYekan" w:hAnsi="IRANYekan" w:cs="IRANYekan"/>
          <w:sz w:val="32"/>
          <w:szCs w:val="32"/>
        </w:rPr>
      </w:pPr>
    </w:p>
    <w:p w14:paraId="7FF70067" w14:textId="41D768A7" w:rsidR="006F4A3C" w:rsidRDefault="006F4A3C" w:rsidP="00172549">
      <w:pPr>
        <w:spacing w:after="0"/>
        <w:rPr>
          <w:rFonts w:ascii="IRANYekan" w:hAnsi="IRANYekan" w:cs="IRANYekan"/>
          <w:sz w:val="32"/>
          <w:szCs w:val="32"/>
        </w:rPr>
      </w:pPr>
    </w:p>
    <w:p w14:paraId="7FD6A49B" w14:textId="77777777" w:rsidR="006F4A3C" w:rsidRPr="006F4A3C" w:rsidRDefault="006F4A3C" w:rsidP="00172549">
      <w:pPr>
        <w:spacing w:after="0"/>
        <w:rPr>
          <w:rFonts w:ascii="IRANYekan" w:hAnsi="IRANYekan" w:cs="IRANYekan"/>
          <w:sz w:val="32"/>
          <w:szCs w:val="32"/>
          <w:rtl/>
        </w:rPr>
      </w:pPr>
    </w:p>
    <w:p w14:paraId="0141716C" w14:textId="77777777" w:rsidR="00687000" w:rsidRPr="006F4A3C" w:rsidRDefault="00687000" w:rsidP="00D83E72">
      <w:pPr>
        <w:numPr>
          <w:ilvl w:val="0"/>
          <w:numId w:val="3"/>
        </w:numPr>
        <w:spacing w:after="0" w:line="259" w:lineRule="auto"/>
        <w:contextualSpacing/>
        <w:rPr>
          <w:rFonts w:ascii="IRANYekan" w:eastAsia="Calibri" w:hAnsi="IRANYekan" w:cs="IRANYekan"/>
          <w:b/>
          <w:bCs/>
          <w:color w:val="00B050"/>
          <w:sz w:val="32"/>
          <w:szCs w:val="32"/>
          <w:rtl/>
        </w:rPr>
      </w:pPr>
      <w:r w:rsidRPr="006F4A3C">
        <w:rPr>
          <w:rFonts w:ascii="IRANYekan" w:eastAsia="Calibri" w:hAnsi="IRANYekan" w:cs="IRANYekan"/>
          <w:b/>
          <w:bCs/>
          <w:color w:val="00B050"/>
          <w:sz w:val="32"/>
          <w:szCs w:val="32"/>
          <w:rtl/>
        </w:rPr>
        <w:lastRenderedPageBreak/>
        <w:t xml:space="preserve">   مدل </w:t>
      </w:r>
      <w:r w:rsidR="00D83E72" w:rsidRPr="006F4A3C">
        <w:rPr>
          <w:rFonts w:ascii="IRANYekan" w:eastAsia="Calibri" w:hAnsi="IRANYekan" w:cs="IRANYekan"/>
          <w:b/>
          <w:bCs/>
          <w:color w:val="00B050"/>
          <w:sz w:val="32"/>
          <w:szCs w:val="32"/>
          <w:rtl/>
        </w:rPr>
        <w:t>دلزدگی زناشویی</w:t>
      </w:r>
      <w:r w:rsidRPr="006F4A3C">
        <w:rPr>
          <w:rFonts w:ascii="IRANYekan" w:eastAsia="Calibri" w:hAnsi="IRANYekan" w:cs="IRANYekan"/>
          <w:b/>
          <w:bCs/>
          <w:color w:val="00B050"/>
          <w:sz w:val="32"/>
          <w:szCs w:val="32"/>
          <w:rtl/>
        </w:rPr>
        <w:t xml:space="preserve">  </w:t>
      </w:r>
    </w:p>
    <w:p w14:paraId="46A8F88D" w14:textId="77777777" w:rsidR="00687000" w:rsidRPr="006F4A3C" w:rsidRDefault="00687000" w:rsidP="00687000">
      <w:pPr>
        <w:spacing w:after="0" w:line="240" w:lineRule="auto"/>
        <w:rPr>
          <w:rFonts w:ascii="IRANYekan" w:eastAsia="Calibri" w:hAnsi="IRANYekan" w:cs="IRANYekan"/>
          <w:sz w:val="32"/>
          <w:szCs w:val="32"/>
        </w:rPr>
      </w:pPr>
      <w:r w:rsidRPr="006F4A3C">
        <w:rPr>
          <w:rFonts w:ascii="IRANYekan" w:eastAsia="Calibri" w:hAnsi="IRANYekan" w:cs="IRANYekan"/>
          <w:color w:val="000000"/>
          <w:sz w:val="32"/>
          <w:szCs w:val="32"/>
          <w:rtl/>
        </w:rPr>
        <w:t>توجه شکل زیر یک مدل آماده بر تحقیق شما می</w:t>
      </w:r>
      <w:r w:rsidRPr="006F4A3C">
        <w:rPr>
          <w:rFonts w:ascii="IRANYekan" w:eastAsia="Calibri" w:hAnsi="IRANYekan" w:cs="IRANYekan"/>
          <w:color w:val="000000"/>
          <w:sz w:val="32"/>
          <w:szCs w:val="32"/>
          <w:rtl/>
        </w:rPr>
        <w:softHyphen/>
        <w:t xml:space="preserve">باشد در صورتی که تحقیق شما از دو متغیر تشکیل شده است مدل خالی را با  مشاهده مدل تکمیل شده پر کنید و در صورتی که تحقیق شما فقط یک متغیر دارد قسمت متغیر وابسته مدل که خالی است را پاک کنید. </w:t>
      </w:r>
    </w:p>
    <w:p w14:paraId="5B541B87" w14:textId="77777777" w:rsidR="00687000" w:rsidRPr="006F4A3C" w:rsidRDefault="00687000" w:rsidP="00687000">
      <w:pPr>
        <w:spacing w:after="0" w:line="240" w:lineRule="auto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sz w:val="32"/>
          <w:szCs w:val="32"/>
          <w:rtl/>
        </w:rPr>
        <w:t xml:space="preserve">       </w:t>
      </w:r>
    </w:p>
    <w:p w14:paraId="44B0FB56" w14:textId="77777777" w:rsidR="00687000" w:rsidRPr="006F4A3C" w:rsidRDefault="002E7E86" w:rsidP="00687000">
      <w:pPr>
        <w:spacing w:after="0" w:line="240" w:lineRule="auto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noProof/>
          <w:sz w:val="32"/>
          <w:szCs w:val="32"/>
          <w:rtl/>
          <w:lang w:bidi="ar-SA"/>
        </w:rPr>
        <w:pict w14:anchorId="35D297C1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193.55pt;margin-top:5.55pt;width:237.6pt;height:36pt;rotation:180;z-index:251660288" o:connectortype="elbow" adj="-222,-298080,-31247" strokeweight="1.5pt">
            <v:stroke endarrow="block"/>
          </v:shape>
        </w:pict>
      </w:r>
      <w:r w:rsidRPr="006F4A3C">
        <w:rPr>
          <w:rFonts w:ascii="IRANYekan" w:hAnsi="IRANYekan" w:cs="IRANYekan"/>
          <w:noProof/>
          <w:sz w:val="32"/>
          <w:szCs w:val="32"/>
          <w:rtl/>
        </w:rPr>
        <w:pict w14:anchorId="6B149749">
          <v:rect id="Rectangle 25" o:spid="_x0000_s1026" style="position:absolute;left:0;text-align:left;margin-left:444pt;margin-top:8.45pt;width:35.75pt;height:136.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" fillcolor="window" strokecolor="windowText" strokeweight="2pt">
            <v:textbox style="layout-flow:vertical;mso-layout-flow-alt:bottom-to-top">
              <w:txbxContent>
                <w:p w14:paraId="515BAA02" w14:textId="77777777" w:rsidR="00687000" w:rsidRDefault="00687000" w:rsidP="00687000">
                  <w:pPr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دلزدگی زناشویی</w:t>
                  </w:r>
                </w:p>
              </w:txbxContent>
            </v:textbox>
          </v:rect>
        </w:pict>
      </w:r>
      <w:r w:rsidRPr="006F4A3C">
        <w:rPr>
          <w:rFonts w:ascii="IRANYekan" w:hAnsi="IRANYekan" w:cs="IRANYekan"/>
          <w:noProof/>
          <w:sz w:val="32"/>
          <w:szCs w:val="32"/>
          <w:rtl/>
          <w:lang w:bidi="ar-SA"/>
        </w:rPr>
        <w:pict w14:anchorId="0FFCB3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3.55pt;margin-top:5.55pt;width:0;height:28.8pt;z-index:251661312" o:connectortype="straight" strokeweight="1.5pt">
            <v:stroke endarrow="block"/>
          </v:shape>
        </w:pict>
      </w:r>
    </w:p>
    <w:p w14:paraId="54A6DE4B" w14:textId="77777777" w:rsidR="00687000" w:rsidRPr="006F4A3C" w:rsidRDefault="002E7E86" w:rsidP="00172549">
      <w:pPr>
        <w:spacing w:after="0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noProof/>
          <w:sz w:val="32"/>
          <w:szCs w:val="32"/>
          <w:rtl/>
        </w:rPr>
        <w:pict w14:anchorId="6C6BB4A1">
          <v:roundrect id="Rounded Rectangle 23" o:spid="_x0000_s1030" style="position:absolute;left:0;text-align:left;margin-left:87.2pt;margin-top:68.5pt;width:80.8pt;height:28.0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" fillcolor="window" strokecolor="windowText" strokeweight="2pt">
            <v:path arrowok="t"/>
          </v:roundrect>
        </w:pict>
      </w:r>
      <w:r w:rsidRPr="006F4A3C">
        <w:rPr>
          <w:rFonts w:ascii="IRANYekan" w:hAnsi="IRANYekan" w:cs="IRANYekan"/>
          <w:noProof/>
          <w:sz w:val="32"/>
          <w:szCs w:val="32"/>
          <w:rtl/>
        </w:rPr>
        <w:pict w14:anchorId="7AFD7614">
          <v:roundrect id="_x0000_s1031" style="position:absolute;left:0;text-align:left;margin-left:86.45pt;margin-top:29.5pt;width:80.8pt;height:30.75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" fillcolor="window" strokecolor="windowText" strokeweight="2pt">
            <v:path arrowok="t"/>
          </v:roundrect>
        </w:pict>
      </w:r>
      <w:r w:rsidRPr="006F4A3C">
        <w:rPr>
          <w:rFonts w:ascii="IRANYekan" w:hAnsi="IRANYekan" w:cs="IRANYekan"/>
          <w:noProof/>
          <w:sz w:val="32"/>
          <w:szCs w:val="32"/>
          <w:rtl/>
        </w:rPr>
        <w:pict w14:anchorId="68A7C530">
          <v:roundrect id="Rounded Rectangle 19" o:spid="_x0000_s1029" style="position:absolute;left:0;text-align:left;margin-left:172.8pt;margin-top:13.6pt;width:44.1pt;height:99.55pt;z-index:251663360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" fillcolor="window" strokecolor="windowText" strokeweight="2pt">
            <v:path arrowok="t"/>
            <v:textbox style="layout-flow:vertical;mso-layout-flow-alt:bottom-to-top">
              <w:txbxContent>
                <w:p w14:paraId="474CA5BC" w14:textId="77777777" w:rsidR="0058535F" w:rsidRPr="0058535F" w:rsidRDefault="0058535F" w:rsidP="0058535F">
                  <w:pPr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 w:rsidRPr="0058535F">
                    <w:rPr>
                      <w:rFonts w:cs="B Nazanin" w:hint="cs"/>
                      <w:sz w:val="24"/>
                      <w:szCs w:val="24"/>
                      <w:rtl/>
                    </w:rPr>
                    <w:t>مولفه های متغیر وابسته</w:t>
                  </w:r>
                </w:p>
              </w:txbxContent>
            </v:textbox>
          </v:roundrect>
        </w:pict>
      </w:r>
      <w:r w:rsidR="00687000" w:rsidRPr="006F4A3C">
        <w:rPr>
          <w:rFonts w:ascii="IRANYekan" w:hAnsi="IRANYekan" w:cs="IRANYekan"/>
          <w:sz w:val="32"/>
          <w:szCs w:val="32"/>
          <w:rtl/>
        </w:rPr>
        <w:t xml:space="preserve">       </w:t>
      </w:r>
      <w:r w:rsidR="00687000" w:rsidRPr="006F4A3C">
        <w:rPr>
          <w:rFonts w:ascii="IRANYekan" w:eastAsia="Calibri" w:hAnsi="IRANYekan" w:cs="IRANYekan"/>
          <w:noProof/>
          <w:sz w:val="32"/>
          <w:szCs w:val="32"/>
          <w:lang w:bidi="ar-SA"/>
        </w:rPr>
        <w:drawing>
          <wp:inline distT="0" distB="0" distL="0" distR="0" wp14:anchorId="0744C03F" wp14:editId="738FE363">
            <wp:extent cx="1362075" cy="158115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0AACB19" w14:textId="77777777" w:rsidR="00687000" w:rsidRPr="006F4A3C" w:rsidRDefault="00687000" w:rsidP="00172549">
      <w:pPr>
        <w:spacing w:after="0"/>
        <w:rPr>
          <w:rFonts w:ascii="IRANYekan" w:hAnsi="IRANYekan" w:cs="IRANYekan"/>
          <w:sz w:val="32"/>
          <w:szCs w:val="32"/>
          <w:rtl/>
        </w:rPr>
      </w:pPr>
    </w:p>
    <w:p w14:paraId="533E4E7B" w14:textId="77777777" w:rsidR="00687000" w:rsidRPr="006F4A3C" w:rsidRDefault="00687000" w:rsidP="00172549">
      <w:pPr>
        <w:spacing w:after="0"/>
        <w:rPr>
          <w:rFonts w:ascii="IRANYekan" w:hAnsi="IRANYekan" w:cs="IRANYekan"/>
          <w:sz w:val="32"/>
          <w:szCs w:val="32"/>
          <w:rtl/>
        </w:rPr>
      </w:pPr>
    </w:p>
    <w:p w14:paraId="18559AB4" w14:textId="77777777" w:rsidR="00687000" w:rsidRPr="006F4A3C" w:rsidRDefault="00687000" w:rsidP="00172549">
      <w:pPr>
        <w:spacing w:after="0"/>
        <w:rPr>
          <w:rFonts w:ascii="IRANYekan" w:hAnsi="IRANYekan" w:cs="IRANYekan"/>
          <w:sz w:val="32"/>
          <w:szCs w:val="32"/>
          <w:rtl/>
        </w:rPr>
      </w:pPr>
    </w:p>
    <w:p w14:paraId="271CB2F3" w14:textId="77777777" w:rsidR="00687000" w:rsidRPr="006F4A3C" w:rsidRDefault="00687000" w:rsidP="00172549">
      <w:pPr>
        <w:spacing w:after="0"/>
        <w:rPr>
          <w:rFonts w:ascii="IRANYekan" w:hAnsi="IRANYekan" w:cs="IRANYekan"/>
          <w:sz w:val="32"/>
          <w:szCs w:val="32"/>
          <w:rtl/>
        </w:rPr>
      </w:pPr>
    </w:p>
    <w:p w14:paraId="1309D9AA" w14:textId="77777777" w:rsidR="00FE5E7F" w:rsidRPr="006F4A3C" w:rsidRDefault="00FE5E7F" w:rsidP="00FE5E7F">
      <w:pPr>
        <w:pStyle w:val="ListParagraph"/>
        <w:numPr>
          <w:ilvl w:val="0"/>
          <w:numId w:val="5"/>
        </w:numPr>
        <w:spacing w:after="0" w:line="259" w:lineRule="auto"/>
        <w:rPr>
          <w:rFonts w:ascii="IRANYekan" w:eastAsia="Calibri" w:hAnsi="IRANYekan" w:cs="IRANYekan"/>
          <w:b/>
          <w:bCs/>
          <w:color w:val="00B050"/>
          <w:sz w:val="32"/>
          <w:szCs w:val="32"/>
          <w:rtl/>
        </w:rPr>
      </w:pPr>
      <w:r w:rsidRPr="006F4A3C">
        <w:rPr>
          <w:rFonts w:ascii="IRANYekan" w:eastAsia="Calibri" w:hAnsi="IRANYekan" w:cs="IRANYekan"/>
          <w:b/>
          <w:bCs/>
          <w:color w:val="00B050"/>
          <w:sz w:val="32"/>
          <w:szCs w:val="32"/>
          <w:rtl/>
        </w:rPr>
        <w:t xml:space="preserve">روایی و پایایی پرسشنامه </w:t>
      </w:r>
    </w:p>
    <w:p w14:paraId="7BF009DF" w14:textId="77777777" w:rsidR="00FE5E7F" w:rsidRPr="006F4A3C" w:rsidRDefault="00FE5E7F" w:rsidP="00FE5E7F">
      <w:pPr>
        <w:spacing w:after="0" w:line="240" w:lineRule="auto"/>
        <w:rPr>
          <w:rFonts w:ascii="IRANYekan" w:eastAsia="Calibri" w:hAnsi="IRANYekan" w:cs="IRANYekan"/>
          <w:sz w:val="32"/>
          <w:szCs w:val="32"/>
        </w:rPr>
      </w:pPr>
      <w:r w:rsidRPr="006F4A3C">
        <w:rPr>
          <w:rFonts w:ascii="IRANYekan" w:eastAsia="Calibri" w:hAnsi="IRANYekan" w:cs="IRANYekan"/>
          <w:color w:val="000000"/>
          <w:sz w:val="32"/>
          <w:szCs w:val="32"/>
          <w:rtl/>
        </w:rPr>
        <w:t>قابلیت اعتماد یا پایایی یک ابزار عبارت است از درجه ثبات آن در اندازه گیری هر آنچه اندازه می</w:t>
      </w:r>
      <w:r w:rsidRPr="006F4A3C">
        <w:rPr>
          <w:rFonts w:ascii="IRANYekan" w:eastAsia="Calibri" w:hAnsi="IRANYekan" w:cs="IRANYekan"/>
          <w:color w:val="000000"/>
          <w:sz w:val="32"/>
          <w:szCs w:val="32"/>
          <w:rtl/>
        </w:rPr>
        <w:softHyphen/>
        <w:t>گیرد یعنی  اینکه ابزار اندازه</w:t>
      </w:r>
      <w:r w:rsidRPr="006F4A3C">
        <w:rPr>
          <w:rFonts w:ascii="IRANYekan" w:eastAsia="Calibri" w:hAnsi="IRANYekan" w:cs="IRANYekan"/>
          <w:color w:val="000000"/>
          <w:sz w:val="32"/>
          <w:szCs w:val="32"/>
          <w:rtl/>
        </w:rPr>
        <w:softHyphen/>
        <w:t>گیری در شرایط یکسان تا چه اندازه نتایج یکسانی به دست می</w:t>
      </w:r>
      <w:r w:rsidRPr="006F4A3C">
        <w:rPr>
          <w:rFonts w:ascii="IRANYekan" w:eastAsia="Calibri" w:hAnsi="IRANYekan" w:cs="IRANYekan"/>
          <w:color w:val="000000"/>
          <w:sz w:val="32"/>
          <w:szCs w:val="32"/>
          <w:rtl/>
        </w:rPr>
        <w:softHyphen/>
        <w:t>دهد.</w:t>
      </w:r>
    </w:p>
    <w:p w14:paraId="42B7BC47" w14:textId="14833C77" w:rsidR="002F27F0" w:rsidRPr="006F4A3C" w:rsidRDefault="00957B53" w:rsidP="00172549">
      <w:pPr>
        <w:autoSpaceDE w:val="0"/>
        <w:autoSpaceDN w:val="0"/>
        <w:adjustRightInd w:val="0"/>
        <w:spacing w:after="0"/>
        <w:jc w:val="both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sz w:val="32"/>
          <w:szCs w:val="32"/>
          <w:rtl/>
        </w:rPr>
        <w:t>ارزیابی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ضریب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اعتبار مقیاس دلزدگی زناشویی نشان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داد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که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آن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دارا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یک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همسانی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درونی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بین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متغیرها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در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دامنه 84/0 و 90/0 است روایی به وسیله همبستگی ها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منفی با ویژگی ها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ارتباطی مثبت به تایید رسیده است مانند :نظر مثبت در مورد ارتباط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کیفیت مکالمه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lastRenderedPageBreak/>
        <w:t>احساس امنیت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خود شکوفایی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احساس هدفمند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کشش و جاذبه عاطفی نسبت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به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همسر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و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کیفیت</w:t>
      </w:r>
      <w:r w:rsidR="002F27F0"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رابطه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جنسی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آنها</w:t>
      </w:r>
      <w:r w:rsidR="002F27F0" w:rsidRPr="006F4A3C">
        <w:rPr>
          <w:rFonts w:ascii="IRANYekan" w:hAnsi="IRANYekan" w:cs="IRANYekan"/>
          <w:sz w:val="32"/>
          <w:szCs w:val="32"/>
          <w:rtl/>
        </w:rPr>
        <w:t>.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نسخه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ها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ترجمه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 xml:space="preserve">شده </w:t>
      </w:r>
      <w:r w:rsidRPr="006F4A3C">
        <w:rPr>
          <w:rFonts w:ascii="IRANYekan" w:hAnsi="IRANYekan" w:cs="IRANYekan"/>
          <w:sz w:val="32"/>
          <w:szCs w:val="32"/>
        </w:rPr>
        <w:t>CBM</w:t>
      </w:r>
      <w:r w:rsidRPr="006F4A3C">
        <w:rPr>
          <w:rFonts w:ascii="IRANYekan" w:hAnsi="IRANYekan" w:cs="IRANYekan"/>
          <w:sz w:val="32"/>
          <w:szCs w:val="32"/>
          <w:rtl/>
        </w:rPr>
        <w:t xml:space="preserve"> به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طور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موفقیت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آمیز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در مطالعات بین فرهنگی در نروژ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مجارستان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مکزیک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اسپانیا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پرتغال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فنلاند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و اسراییل استفاده شده است (پانیز و نانز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2003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لائس و لائس 2001).</w:t>
      </w:r>
    </w:p>
    <w:p w14:paraId="1DBECAD5" w14:textId="0DDE8FB6" w:rsidR="00957B53" w:rsidRPr="006F4A3C" w:rsidRDefault="00957B53" w:rsidP="00172549">
      <w:pPr>
        <w:autoSpaceDE w:val="0"/>
        <w:autoSpaceDN w:val="0"/>
        <w:adjustRightInd w:val="0"/>
        <w:spacing w:after="0"/>
        <w:jc w:val="both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sz w:val="32"/>
          <w:szCs w:val="32"/>
          <w:rtl/>
        </w:rPr>
        <w:t>همانطور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که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مشاهده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می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 xml:space="preserve">شود </w:t>
      </w:r>
      <w:r w:rsidRPr="006F4A3C">
        <w:rPr>
          <w:rFonts w:ascii="IRANYekan" w:hAnsi="IRANYekan" w:cs="IRANYekan"/>
          <w:sz w:val="32"/>
          <w:szCs w:val="32"/>
        </w:rPr>
        <w:t>CBM</w:t>
      </w:r>
      <w:r w:rsidRPr="006F4A3C">
        <w:rPr>
          <w:rFonts w:ascii="IRANYekan" w:hAnsi="IRANYekan" w:cs="IRANYekan"/>
          <w:sz w:val="32"/>
          <w:szCs w:val="32"/>
          <w:rtl/>
        </w:rPr>
        <w:t xml:space="preserve"> از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همسانی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درونی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و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ضریب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پایایی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بالا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و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رضایت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بخشی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برخوردار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و جهت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اندازه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گیر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میزان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دلزدگی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زناشویی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مناسب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است</w:t>
      </w:r>
      <w:r w:rsidRPr="006F4A3C">
        <w:rPr>
          <w:rFonts w:ascii="IRANYekan" w:hAnsi="IRANYekan" w:cs="IRANYekan"/>
          <w:sz w:val="32"/>
          <w:szCs w:val="32"/>
        </w:rPr>
        <w:t>.</w:t>
      </w:r>
    </w:p>
    <w:p w14:paraId="3B781B74" w14:textId="1EA8E0F3" w:rsidR="00957B53" w:rsidRPr="006F4A3C" w:rsidRDefault="00957B53" w:rsidP="00172549">
      <w:pPr>
        <w:autoSpaceDE w:val="0"/>
        <w:autoSpaceDN w:val="0"/>
        <w:adjustRightInd w:val="0"/>
        <w:spacing w:after="0"/>
        <w:jc w:val="both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sz w:val="32"/>
          <w:szCs w:val="32"/>
          <w:rtl/>
        </w:rPr>
        <w:t>ضریب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اطمینان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آزمون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Arial" w:hAnsi="Arial" w:cs="Arial"/>
          <w:sz w:val="32"/>
          <w:szCs w:val="32"/>
        </w:rPr>
        <w:t>–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بازآزمون 89/0 برا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یک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دوره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یک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ماهه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76/0 برای یک دوره دو ماهه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و 66/0 برای دوره چهارماهه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بود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تداوم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درونی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برا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اغلب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آزمودنی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ها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با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ضریب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ثابت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آلفا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سنجیده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شد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>که</w:t>
      </w:r>
      <w:r w:rsidRPr="006F4A3C">
        <w:rPr>
          <w:rFonts w:ascii="IRANYekan" w:hAnsi="IRANYekan" w:cs="IRANYekan"/>
          <w:sz w:val="32"/>
          <w:szCs w:val="32"/>
        </w:rPr>
        <w:t xml:space="preserve"> </w:t>
      </w:r>
      <w:r w:rsidRPr="006F4A3C">
        <w:rPr>
          <w:rFonts w:ascii="IRANYekan" w:hAnsi="IRANYekan" w:cs="IRANYekan"/>
          <w:sz w:val="32"/>
          <w:szCs w:val="32"/>
          <w:rtl/>
        </w:rPr>
        <w:t>بین 91/0 تا 93/0 بود (پاینز ترجمه شاداب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، </w:t>
      </w:r>
      <w:r w:rsidRPr="006F4A3C">
        <w:rPr>
          <w:rFonts w:ascii="IRANYekan" w:hAnsi="IRANYekan" w:cs="IRANYekan"/>
          <w:sz w:val="32"/>
          <w:szCs w:val="32"/>
          <w:rtl/>
        </w:rPr>
        <w:t xml:space="preserve">1381). </w:t>
      </w:r>
      <w:r w:rsidR="002F27F0" w:rsidRPr="006F4A3C">
        <w:rPr>
          <w:rFonts w:ascii="IRANYekan" w:hAnsi="IRANYekan" w:cs="IRANYekan"/>
          <w:sz w:val="32"/>
          <w:szCs w:val="32"/>
          <w:rtl/>
        </w:rPr>
        <w:t>در ایران نیز نوید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 (1384) الفا کرونباخ این پرسشنامه را در مورد 240 نمونه 120 پرستار و 120 معلم اندازه گیر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="002F27F0" w:rsidRPr="006F4A3C">
        <w:rPr>
          <w:rFonts w:ascii="IRANYekan" w:hAnsi="IRANYekan" w:cs="IRANYekan"/>
          <w:sz w:val="32"/>
          <w:szCs w:val="32"/>
          <w:rtl/>
        </w:rPr>
        <w:t xml:space="preserve"> کرد که عبارت است 86/0.</w:t>
      </w:r>
    </w:p>
    <w:p w14:paraId="09C21553" w14:textId="77777777" w:rsidR="00E67A31" w:rsidRPr="006F4A3C" w:rsidRDefault="00E67A31" w:rsidP="00172549">
      <w:pPr>
        <w:spacing w:after="0"/>
        <w:jc w:val="center"/>
        <w:rPr>
          <w:rFonts w:ascii="IRANYekan" w:hAnsi="IRANYekan" w:cs="IRANYekan"/>
          <w:sz w:val="32"/>
          <w:szCs w:val="32"/>
        </w:rPr>
      </w:pPr>
    </w:p>
    <w:p w14:paraId="75B8BF01" w14:textId="77777777" w:rsidR="00FE5E7F" w:rsidRPr="006F4A3C" w:rsidRDefault="00E67A31" w:rsidP="00FE5E7F">
      <w:pPr>
        <w:pStyle w:val="ListParagraph"/>
        <w:numPr>
          <w:ilvl w:val="0"/>
          <w:numId w:val="3"/>
        </w:numPr>
        <w:spacing w:after="0"/>
        <w:jc w:val="both"/>
        <w:rPr>
          <w:rFonts w:ascii="IRANYekan" w:hAnsi="IRANYekan" w:cs="IRANYekan"/>
          <w:color w:val="FF0000"/>
          <w:sz w:val="32"/>
          <w:szCs w:val="32"/>
        </w:rPr>
      </w:pPr>
      <w:r w:rsidRPr="006F4A3C">
        <w:rPr>
          <w:rFonts w:ascii="IRANYekan" w:hAnsi="IRANYekan" w:cs="IRANYekan"/>
          <w:b/>
          <w:bCs/>
          <w:color w:val="FF0000"/>
          <w:sz w:val="32"/>
          <w:szCs w:val="32"/>
          <w:rtl/>
        </w:rPr>
        <w:t>منبع</w:t>
      </w:r>
    </w:p>
    <w:p w14:paraId="4B848FDC" w14:textId="44A3AE18" w:rsidR="00190A10" w:rsidRPr="006F4A3C" w:rsidRDefault="00190A10" w:rsidP="00172549">
      <w:pPr>
        <w:spacing w:after="0"/>
        <w:jc w:val="both"/>
        <w:rPr>
          <w:rFonts w:ascii="IRANYekan" w:hAnsi="IRANYekan" w:cs="IRANYekan"/>
          <w:sz w:val="32"/>
          <w:szCs w:val="32"/>
          <w:rtl/>
        </w:rPr>
      </w:pPr>
      <w:r w:rsidRPr="006F4A3C">
        <w:rPr>
          <w:rFonts w:ascii="IRANYekan" w:hAnsi="IRANYekan" w:cs="IRANYekan"/>
          <w:sz w:val="32"/>
          <w:szCs w:val="32"/>
          <w:rtl/>
        </w:rPr>
        <w:t>پا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>نز، آ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>الامالاچ. (1996). چه كن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>م تا عشق رو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>ا</w:t>
      </w:r>
      <w:r w:rsidR="006F4A3C">
        <w:rPr>
          <w:rFonts w:ascii="IRANYekan" w:hAnsi="IRANYekan" w:cs="IRANYekan"/>
          <w:sz w:val="32"/>
          <w:szCs w:val="32"/>
          <w:rtl/>
        </w:rPr>
        <w:t>یی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به دلزدگ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ن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نجامد، ترجمه 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فاطمه شاداب، (1381). تهران: انتشارات ققنوس.</w:t>
      </w:r>
    </w:p>
    <w:p w14:paraId="21C13B69" w14:textId="3F9D66F3" w:rsidR="00E67A31" w:rsidRPr="006F4A3C" w:rsidRDefault="008B7645" w:rsidP="006F4A3C">
      <w:pPr>
        <w:spacing w:after="0"/>
        <w:jc w:val="both"/>
        <w:rPr>
          <w:rFonts w:ascii="IRANYekan" w:hAnsi="IRANYekan" w:cs="IRANYekan"/>
          <w:sz w:val="32"/>
          <w:szCs w:val="32"/>
        </w:rPr>
      </w:pPr>
      <w:r w:rsidRPr="006F4A3C">
        <w:rPr>
          <w:rFonts w:ascii="IRANYekan" w:hAnsi="IRANYekan" w:cs="IRANYekan"/>
          <w:sz w:val="32"/>
          <w:szCs w:val="32"/>
          <w:rtl/>
        </w:rPr>
        <w:t>نو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>د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>، فاطمه. ( 1384 ). بررس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و مقا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>سه رابطه دلزدگ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زناشو</w:t>
      </w:r>
      <w:r w:rsidR="006F4A3C">
        <w:rPr>
          <w:rFonts w:ascii="IRANYekan" w:hAnsi="IRANYekan" w:cs="IRANYekan"/>
          <w:sz w:val="32"/>
          <w:szCs w:val="32"/>
          <w:rtl/>
        </w:rPr>
        <w:t>یی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با عوامل جو سازمان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در كاركنان ادارات آموزش و پرورش و پرستاران ب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>مارستانها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شهر </w:t>
      </w:r>
      <w:r w:rsidR="00FE5E7F" w:rsidRPr="006F4A3C">
        <w:rPr>
          <w:rFonts w:ascii="IRANYekan" w:hAnsi="IRANYekan" w:cs="IRANYekan"/>
          <w:sz w:val="32"/>
          <w:szCs w:val="32"/>
          <w:rtl/>
        </w:rPr>
        <w:t>تهرا</w:t>
      </w:r>
      <w:r w:rsidRPr="006F4A3C">
        <w:rPr>
          <w:rFonts w:ascii="IRANYekan" w:hAnsi="IRANYekan" w:cs="IRANYekan"/>
          <w:sz w:val="32"/>
          <w:szCs w:val="32"/>
          <w:rtl/>
        </w:rPr>
        <w:t xml:space="preserve"> ن پا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ان نامه 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چاپ نشده 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كارشناس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ارشد در رشته 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 xml:space="preserve"> مشاوره. دانشگاه شه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Pr="006F4A3C">
        <w:rPr>
          <w:rFonts w:ascii="IRANYekan" w:hAnsi="IRANYekan" w:cs="IRANYekan"/>
          <w:sz w:val="32"/>
          <w:szCs w:val="32"/>
          <w:rtl/>
        </w:rPr>
        <w:t>د بهشت</w:t>
      </w:r>
      <w:r w:rsidR="006F4A3C">
        <w:rPr>
          <w:rFonts w:ascii="IRANYekan" w:hAnsi="IRANYekan" w:cs="IRANYekan"/>
          <w:sz w:val="32"/>
          <w:szCs w:val="32"/>
          <w:rtl/>
        </w:rPr>
        <w:t>ی</w:t>
      </w:r>
      <w:r w:rsidR="006F4A3C">
        <w:rPr>
          <w:rFonts w:ascii="IRANYekan" w:hAnsi="IRANYekan" w:cs="IRANYekan" w:hint="cs"/>
          <w:sz w:val="32"/>
          <w:szCs w:val="32"/>
          <w:rtl/>
        </w:rPr>
        <w:t>.</w:t>
      </w:r>
    </w:p>
    <w:sectPr w:rsidR="00E67A31" w:rsidRPr="006F4A3C" w:rsidSect="006F4A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34F46" w14:textId="77777777" w:rsidR="002E7E86" w:rsidRDefault="002E7E86" w:rsidP="008B7645">
      <w:pPr>
        <w:spacing w:after="0" w:line="240" w:lineRule="auto"/>
      </w:pPr>
      <w:r>
        <w:separator/>
      </w:r>
    </w:p>
  </w:endnote>
  <w:endnote w:type="continuationSeparator" w:id="0">
    <w:p w14:paraId="60CDA56F" w14:textId="77777777" w:rsidR="002E7E86" w:rsidRDefault="002E7E86" w:rsidP="008B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Cordob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BCCA" w14:textId="77777777" w:rsidR="006F4A3C" w:rsidRDefault="006F4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F6AA" w14:textId="67548A1D" w:rsidR="00573A8D" w:rsidRPr="00573A8D" w:rsidRDefault="00573A8D" w:rsidP="00573A8D">
    <w:pPr>
      <w:bidi w:val="0"/>
      <w:spacing w:after="120" w:line="240" w:lineRule="auto"/>
      <w:rPr>
        <w:rFonts w:ascii="Calibri" w:eastAsia="Calibri" w:hAnsi="Calibri" w:cs="AGA Cordoba Regular"/>
        <w:lang w:bidi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2A54" w14:textId="77777777" w:rsidR="006F4A3C" w:rsidRDefault="006F4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AF517" w14:textId="77777777" w:rsidR="002E7E86" w:rsidRDefault="002E7E86" w:rsidP="008B7645">
      <w:pPr>
        <w:spacing w:after="0" w:line="240" w:lineRule="auto"/>
      </w:pPr>
      <w:r>
        <w:separator/>
      </w:r>
    </w:p>
  </w:footnote>
  <w:footnote w:type="continuationSeparator" w:id="0">
    <w:p w14:paraId="7BAA47CC" w14:textId="77777777" w:rsidR="002E7E86" w:rsidRDefault="002E7E86" w:rsidP="008B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986AE" w14:textId="63792822" w:rsidR="006F4A3C" w:rsidRDefault="006F4A3C">
    <w:pPr>
      <w:pStyle w:val="Header"/>
    </w:pPr>
    <w:r>
      <w:rPr>
        <w:noProof/>
      </w:rPr>
      <w:pict w14:anchorId="3A058F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770438" o:spid="_x0000_s2050" type="#_x0000_t75" style="position:absolute;left:0;text-align:left;margin-left:0;margin-top:0;width:628.95pt;height:450.45pt;z-index:-251657216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574EE" w14:textId="025DD6C0" w:rsidR="006F4A3C" w:rsidRDefault="006F4A3C">
    <w:pPr>
      <w:pStyle w:val="Header"/>
    </w:pPr>
    <w:r>
      <w:rPr>
        <w:noProof/>
      </w:rPr>
      <w:pict w14:anchorId="65042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770439" o:spid="_x0000_s2051" type="#_x0000_t75" style="position:absolute;left:0;text-align:left;margin-left:0;margin-top:0;width:556.95pt;height:450.45pt;z-index:-251656192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47DA" w14:textId="1759CFF4" w:rsidR="006F4A3C" w:rsidRDefault="006F4A3C">
    <w:pPr>
      <w:pStyle w:val="Header"/>
    </w:pPr>
    <w:r>
      <w:rPr>
        <w:noProof/>
      </w:rPr>
      <w:pict w14:anchorId="6B8B8B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770437" o:spid="_x0000_s2049" type="#_x0000_t75" style="position:absolute;left:0;text-align:left;margin-left:0;margin-top:0;width:628.95pt;height:450.45pt;z-index:-251658240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16D2"/>
    <w:multiLevelType w:val="hybridMultilevel"/>
    <w:tmpl w:val="515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409A"/>
    <w:multiLevelType w:val="hybridMultilevel"/>
    <w:tmpl w:val="0E8A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34EF"/>
    <w:multiLevelType w:val="hybridMultilevel"/>
    <w:tmpl w:val="F7F07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F060B"/>
    <w:multiLevelType w:val="hybridMultilevel"/>
    <w:tmpl w:val="25D4B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8911CA"/>
    <w:multiLevelType w:val="hybridMultilevel"/>
    <w:tmpl w:val="8056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719"/>
    <w:rsid w:val="0003480E"/>
    <w:rsid w:val="000C7EE6"/>
    <w:rsid w:val="00172549"/>
    <w:rsid w:val="00190A10"/>
    <w:rsid w:val="001A5142"/>
    <w:rsid w:val="001B689F"/>
    <w:rsid w:val="00273B52"/>
    <w:rsid w:val="002A5F97"/>
    <w:rsid w:val="002B4D33"/>
    <w:rsid w:val="002D5BE6"/>
    <w:rsid w:val="002E7E86"/>
    <w:rsid w:val="002F27F0"/>
    <w:rsid w:val="003977D3"/>
    <w:rsid w:val="003F10D5"/>
    <w:rsid w:val="00474394"/>
    <w:rsid w:val="004D1D66"/>
    <w:rsid w:val="00542E3B"/>
    <w:rsid w:val="00573A8D"/>
    <w:rsid w:val="0058535F"/>
    <w:rsid w:val="005E17EF"/>
    <w:rsid w:val="00600939"/>
    <w:rsid w:val="006049C2"/>
    <w:rsid w:val="00663B71"/>
    <w:rsid w:val="00687000"/>
    <w:rsid w:val="006F4A3C"/>
    <w:rsid w:val="008237B2"/>
    <w:rsid w:val="008B7645"/>
    <w:rsid w:val="00950489"/>
    <w:rsid w:val="00957B53"/>
    <w:rsid w:val="00962B96"/>
    <w:rsid w:val="00966A91"/>
    <w:rsid w:val="009B1F82"/>
    <w:rsid w:val="009F41B4"/>
    <w:rsid w:val="00B06AF7"/>
    <w:rsid w:val="00D72A41"/>
    <w:rsid w:val="00D83E72"/>
    <w:rsid w:val="00E64FC3"/>
    <w:rsid w:val="00E67A31"/>
    <w:rsid w:val="00F54C96"/>
    <w:rsid w:val="00F73719"/>
    <w:rsid w:val="00FE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  <w14:docId w14:val="126B3EFC"/>
  <w15:docId w15:val="{11DB5C47-0EDF-45BD-BA0B-53C6903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E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B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7645"/>
  </w:style>
  <w:style w:type="paragraph" w:styleId="Footer">
    <w:name w:val="footer"/>
    <w:basedOn w:val="Normal"/>
    <w:link w:val="FooterChar"/>
    <w:uiPriority w:val="99"/>
    <w:unhideWhenUsed/>
    <w:rsid w:val="008B7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645"/>
  </w:style>
  <w:style w:type="table" w:styleId="ColorfulList-Accent4">
    <w:name w:val="Colorful List Accent 4"/>
    <w:basedOn w:val="TableNormal"/>
    <w:uiPriority w:val="72"/>
    <w:rsid w:val="001725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3A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573A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573A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yle1">
    <w:name w:val="Style1"/>
    <w:basedOn w:val="TableNormal"/>
    <w:uiPriority w:val="99"/>
    <w:rsid w:val="00573A8D"/>
    <w:pPr>
      <w:spacing w:after="0" w:line="240" w:lineRule="auto"/>
    </w:pPr>
    <w:tblPr/>
    <w:tcPr>
      <w:shd w:val="clear" w:color="auto" w:fill="auto"/>
    </w:tcPr>
  </w:style>
  <w:style w:type="table" w:customStyle="1" w:styleId="TableGrid2">
    <w:name w:val="Table Grid2"/>
    <w:basedOn w:val="TableNormal"/>
    <w:uiPriority w:val="59"/>
    <w:rsid w:val="00FE5E7F"/>
    <w:pPr>
      <w:spacing w:after="0" w:line="240" w:lineRule="auto"/>
    </w:pPr>
    <w:rPr>
      <w:rFonts w:eastAsia="Times New Roman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1148C4-1DB3-4CA0-9181-1215617B5B67}" type="doc">
      <dgm:prSet loTypeId="urn:microsoft.com/office/officeart/2005/8/layout/vList2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fa-IR"/>
        </a:p>
      </dgm:t>
    </dgm:pt>
    <dgm:pt modelId="{9C882C6D-AFD8-4FB9-9464-E29DA2221446}">
      <dgm:prSet/>
      <dgm:spPr>
        <a:xfrm>
          <a:off x="0" y="1046428"/>
          <a:ext cx="1362075" cy="3076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B Zar" pitchFamily="2" charset="-78"/>
          </a:endParaRPr>
        </a:p>
      </dgm:t>
    </dgm:pt>
    <dgm:pt modelId="{C32BCA57-70D8-482C-ADC8-35CC07884601}" type="parTrans" cxnId="{DEF2D57F-9CA6-47DA-9CD3-FEC34098C104}">
      <dgm:prSet/>
      <dgm:spPr/>
      <dgm:t>
        <a:bodyPr/>
        <a:lstStyle/>
        <a:p>
          <a:endParaRPr lang="en-US"/>
        </a:p>
      </dgm:t>
    </dgm:pt>
    <dgm:pt modelId="{4B185FC2-E792-48E4-8129-411817AAFB36}" type="sibTrans" cxnId="{DEF2D57F-9CA6-47DA-9CD3-FEC34098C104}">
      <dgm:prSet/>
      <dgm:spPr/>
      <dgm:t>
        <a:bodyPr/>
        <a:lstStyle/>
        <a:p>
          <a:endParaRPr lang="en-US"/>
        </a:p>
      </dgm:t>
    </dgm:pt>
    <dgm:pt modelId="{388CFD15-CE97-4E99-9A32-16C348594F5E}">
      <dgm:prSet/>
      <dgm:spPr>
        <a:xfrm>
          <a:off x="0" y="671853"/>
          <a:ext cx="1362075" cy="3076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B Zar" pitchFamily="2" charset="-78"/>
          </a:endParaRPr>
        </a:p>
      </dgm:t>
    </dgm:pt>
    <dgm:pt modelId="{8FE66328-3E09-43F4-826F-C8C2386C2C01}" type="parTrans" cxnId="{1010B33D-70EF-4D14-92AD-F24FB4232EFA}">
      <dgm:prSet/>
      <dgm:spPr/>
      <dgm:t>
        <a:bodyPr/>
        <a:lstStyle/>
        <a:p>
          <a:endParaRPr lang="en-US"/>
        </a:p>
      </dgm:t>
    </dgm:pt>
    <dgm:pt modelId="{621D8E49-9DEC-494F-9FE7-1DF7925A96A1}" type="sibTrans" cxnId="{1010B33D-70EF-4D14-92AD-F24FB4232EFA}">
      <dgm:prSet/>
      <dgm:spPr/>
      <dgm:t>
        <a:bodyPr/>
        <a:lstStyle/>
        <a:p>
          <a:endParaRPr lang="en-US"/>
        </a:p>
      </dgm:t>
    </dgm:pt>
    <dgm:pt modelId="{F0388491-8B42-4758-A379-0C6581A1160B}">
      <dgm:prSet/>
      <dgm:spPr>
        <a:xfrm>
          <a:off x="0" y="373481"/>
          <a:ext cx="1362075" cy="3076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B Zar" pitchFamily="2" charset="-78"/>
          </a:endParaRPr>
        </a:p>
      </dgm:t>
    </dgm:pt>
    <dgm:pt modelId="{AC48FCCF-45BF-4E10-8912-06CA0FE2BF38}" type="parTrans" cxnId="{203F032B-B2E7-472E-9EDA-941108758874}">
      <dgm:prSet/>
      <dgm:spPr/>
      <dgm:t>
        <a:bodyPr/>
        <a:lstStyle/>
        <a:p>
          <a:endParaRPr lang="en-US"/>
        </a:p>
      </dgm:t>
    </dgm:pt>
    <dgm:pt modelId="{7D563902-9C86-4CD8-ABAE-4EE899ADEE33}" type="sibTrans" cxnId="{203F032B-B2E7-472E-9EDA-941108758874}">
      <dgm:prSet/>
      <dgm:spPr/>
      <dgm:t>
        <a:bodyPr/>
        <a:lstStyle/>
        <a:p>
          <a:endParaRPr lang="en-US"/>
        </a:p>
      </dgm:t>
    </dgm:pt>
    <dgm:pt modelId="{8CE233AA-9C63-45D9-8E16-512882327C80}">
      <dgm:prSet/>
      <dgm:spPr>
        <a:xfrm>
          <a:off x="0" y="37007"/>
          <a:ext cx="1362075" cy="3076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en-US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B Zar" pitchFamily="2" charset="-78"/>
          </a:endParaRPr>
        </a:p>
      </dgm:t>
    </dgm:pt>
    <dgm:pt modelId="{28F2D21C-ED91-4F2C-A029-63DBCCF5EBA9}" type="parTrans" cxnId="{2D715FE4-D480-403D-B762-AD76B11B8B5F}">
      <dgm:prSet/>
      <dgm:spPr/>
      <dgm:t>
        <a:bodyPr/>
        <a:lstStyle/>
        <a:p>
          <a:endParaRPr lang="en-US"/>
        </a:p>
      </dgm:t>
    </dgm:pt>
    <dgm:pt modelId="{2FD87016-44AC-425A-9DA3-A72EBBC21A15}" type="sibTrans" cxnId="{2D715FE4-D480-403D-B762-AD76B11B8B5F}">
      <dgm:prSet/>
      <dgm:spPr/>
      <dgm:t>
        <a:bodyPr/>
        <a:lstStyle/>
        <a:p>
          <a:endParaRPr lang="en-US"/>
        </a:p>
      </dgm:t>
    </dgm:pt>
    <dgm:pt modelId="{67E77558-B753-4E0D-B960-3B13C6254F50}" type="pres">
      <dgm:prSet presAssocID="{301148C4-1DB3-4CA0-9181-1215617B5B67}" presName="linear" presStyleCnt="0">
        <dgm:presLayoutVars>
          <dgm:animLvl val="lvl"/>
          <dgm:resizeHandles val="exact"/>
        </dgm:presLayoutVars>
      </dgm:prSet>
      <dgm:spPr/>
    </dgm:pt>
    <dgm:pt modelId="{A8126384-345D-4DCA-BD38-F9CAE34BEDB3}" type="pres">
      <dgm:prSet presAssocID="{8CE233AA-9C63-45D9-8E16-512882327C80}" presName="parentText" presStyleLbl="node1" presStyleIdx="0" presStyleCnt="4" custLinFactNeighborX="-2098" custLinFactNeighborY="-29093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  <dgm:pt modelId="{434AD390-F0B8-4D8D-8D76-C734AC591B9E}" type="pres">
      <dgm:prSet presAssocID="{2FD87016-44AC-425A-9DA3-A72EBBC21A15}" presName="spacer" presStyleCnt="0"/>
      <dgm:spPr/>
    </dgm:pt>
    <dgm:pt modelId="{39F0B1B2-6125-4D16-8A17-7E09E8B611A6}" type="pres">
      <dgm:prSet presAssocID="{F0388491-8B42-4758-A379-0C6581A1160B}" presName="parentText" presStyleLbl="node1" presStyleIdx="1" presStyleCnt="4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  <dgm:pt modelId="{A0E0ED34-7768-4AB8-B410-104EC8F82E6D}" type="pres">
      <dgm:prSet presAssocID="{7D563902-9C86-4CD8-ABAE-4EE899ADEE33}" presName="spacer" presStyleCnt="0"/>
      <dgm:spPr/>
    </dgm:pt>
    <dgm:pt modelId="{EE0F25EA-5C7C-43DD-A757-755F5B42CE1E}" type="pres">
      <dgm:prSet presAssocID="{388CFD15-CE97-4E99-9A32-16C348594F5E}" presName="parentText" presStyleLbl="node1" presStyleIdx="2" presStyleCnt="4" custLinFactNeighborY="-27778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  <dgm:pt modelId="{BC39F7DC-7A45-4F64-860A-4F984278C936}" type="pres">
      <dgm:prSet presAssocID="{621D8E49-9DEC-494F-9FE7-1DF7925A96A1}" presName="spacer" presStyleCnt="0"/>
      <dgm:spPr/>
    </dgm:pt>
    <dgm:pt modelId="{2774193E-1294-4B6A-9D77-CB69BF239BB1}" type="pres">
      <dgm:prSet presAssocID="{9C882C6D-AFD8-4FB9-9464-E29DA2221446}" presName="parentText" presStyleLbl="node1" presStyleIdx="3" presStyleCnt="4">
        <dgm:presLayoutVars>
          <dgm:chMax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203F032B-B2E7-472E-9EDA-941108758874}" srcId="{301148C4-1DB3-4CA0-9181-1215617B5B67}" destId="{F0388491-8B42-4758-A379-0C6581A1160B}" srcOrd="1" destOrd="0" parTransId="{AC48FCCF-45BF-4E10-8912-06CA0FE2BF38}" sibTransId="{7D563902-9C86-4CD8-ABAE-4EE899ADEE33}"/>
    <dgm:cxn modelId="{72DDC236-D911-4C09-A3BA-6C1ED078A3CC}" type="presOf" srcId="{301148C4-1DB3-4CA0-9181-1215617B5B67}" destId="{67E77558-B753-4E0D-B960-3B13C6254F50}" srcOrd="0" destOrd="0" presId="urn:microsoft.com/office/officeart/2005/8/layout/vList2"/>
    <dgm:cxn modelId="{1010B33D-70EF-4D14-92AD-F24FB4232EFA}" srcId="{301148C4-1DB3-4CA0-9181-1215617B5B67}" destId="{388CFD15-CE97-4E99-9A32-16C348594F5E}" srcOrd="2" destOrd="0" parTransId="{8FE66328-3E09-43F4-826F-C8C2386C2C01}" sibTransId="{621D8E49-9DEC-494F-9FE7-1DF7925A96A1}"/>
    <dgm:cxn modelId="{58640F61-7E6C-4D62-8663-4406A150CBB8}" type="presOf" srcId="{F0388491-8B42-4758-A379-0C6581A1160B}" destId="{39F0B1B2-6125-4D16-8A17-7E09E8B611A6}" srcOrd="0" destOrd="0" presId="urn:microsoft.com/office/officeart/2005/8/layout/vList2"/>
    <dgm:cxn modelId="{DEF2D57F-9CA6-47DA-9CD3-FEC34098C104}" srcId="{301148C4-1DB3-4CA0-9181-1215617B5B67}" destId="{9C882C6D-AFD8-4FB9-9464-E29DA2221446}" srcOrd="3" destOrd="0" parTransId="{C32BCA57-70D8-482C-ADC8-35CC07884601}" sibTransId="{4B185FC2-E792-48E4-8129-411817AAFB36}"/>
    <dgm:cxn modelId="{6A3DF4A2-537C-478E-90F0-2CA142BBF3C0}" type="presOf" srcId="{9C882C6D-AFD8-4FB9-9464-E29DA2221446}" destId="{2774193E-1294-4B6A-9D77-CB69BF239BB1}" srcOrd="0" destOrd="0" presId="urn:microsoft.com/office/officeart/2005/8/layout/vList2"/>
    <dgm:cxn modelId="{545F17B2-A075-4B91-9043-1F49B8933DC2}" type="presOf" srcId="{388CFD15-CE97-4E99-9A32-16C348594F5E}" destId="{EE0F25EA-5C7C-43DD-A757-755F5B42CE1E}" srcOrd="0" destOrd="0" presId="urn:microsoft.com/office/officeart/2005/8/layout/vList2"/>
    <dgm:cxn modelId="{58F9D2B5-A372-4A15-A171-C79F13AE73BA}" type="presOf" srcId="{8CE233AA-9C63-45D9-8E16-512882327C80}" destId="{A8126384-345D-4DCA-BD38-F9CAE34BEDB3}" srcOrd="0" destOrd="0" presId="urn:microsoft.com/office/officeart/2005/8/layout/vList2"/>
    <dgm:cxn modelId="{2D715FE4-D480-403D-B762-AD76B11B8B5F}" srcId="{301148C4-1DB3-4CA0-9181-1215617B5B67}" destId="{8CE233AA-9C63-45D9-8E16-512882327C80}" srcOrd="0" destOrd="0" parTransId="{28F2D21C-ED91-4F2C-A029-63DBCCF5EBA9}" sibTransId="{2FD87016-44AC-425A-9DA3-A72EBBC21A15}"/>
    <dgm:cxn modelId="{DB12B22C-70A8-479A-BBC5-24D6FEE5148A}" type="presParOf" srcId="{67E77558-B753-4E0D-B960-3B13C6254F50}" destId="{A8126384-345D-4DCA-BD38-F9CAE34BEDB3}" srcOrd="0" destOrd="0" presId="urn:microsoft.com/office/officeart/2005/8/layout/vList2"/>
    <dgm:cxn modelId="{56B19C23-8FA6-46AA-B9C8-929D5107C26C}" type="presParOf" srcId="{67E77558-B753-4E0D-B960-3B13C6254F50}" destId="{434AD390-F0B8-4D8D-8D76-C734AC591B9E}" srcOrd="1" destOrd="0" presId="urn:microsoft.com/office/officeart/2005/8/layout/vList2"/>
    <dgm:cxn modelId="{134449D6-9529-4954-8613-76A281337464}" type="presParOf" srcId="{67E77558-B753-4E0D-B960-3B13C6254F50}" destId="{39F0B1B2-6125-4D16-8A17-7E09E8B611A6}" srcOrd="2" destOrd="0" presId="urn:microsoft.com/office/officeart/2005/8/layout/vList2"/>
    <dgm:cxn modelId="{DDFE0272-43C8-437E-A107-81B47A118B5D}" type="presParOf" srcId="{67E77558-B753-4E0D-B960-3B13C6254F50}" destId="{A0E0ED34-7768-4AB8-B410-104EC8F82E6D}" srcOrd="3" destOrd="0" presId="urn:microsoft.com/office/officeart/2005/8/layout/vList2"/>
    <dgm:cxn modelId="{43D01807-7797-460A-992D-91A794C19980}" type="presParOf" srcId="{67E77558-B753-4E0D-B960-3B13C6254F50}" destId="{EE0F25EA-5C7C-43DD-A757-755F5B42CE1E}" srcOrd="4" destOrd="0" presId="urn:microsoft.com/office/officeart/2005/8/layout/vList2"/>
    <dgm:cxn modelId="{E53CCD50-7480-4C25-ACA3-2C7EC91EF0F7}" type="presParOf" srcId="{67E77558-B753-4E0D-B960-3B13C6254F50}" destId="{BC39F7DC-7A45-4F64-860A-4F984278C936}" srcOrd="5" destOrd="0" presId="urn:microsoft.com/office/officeart/2005/8/layout/vList2"/>
    <dgm:cxn modelId="{99169410-4C92-4613-968B-9F06FBADB84C}" type="presParOf" srcId="{67E77558-B753-4E0D-B960-3B13C6254F50}" destId="{2774193E-1294-4B6A-9D77-CB69BF239BB1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126384-345D-4DCA-BD38-F9CAE34BEDB3}">
      <dsp:nvSpPr>
        <dsp:cNvPr id="0" name=""/>
        <dsp:cNvSpPr/>
      </dsp:nvSpPr>
      <dsp:spPr>
        <a:xfrm>
          <a:off x="0" y="23813"/>
          <a:ext cx="1362075" cy="3369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B Zar" pitchFamily="2" charset="-78"/>
          </a:endParaRPr>
        </a:p>
      </dsp:txBody>
      <dsp:txXfrm>
        <a:off x="16449" y="40262"/>
        <a:ext cx="1329177" cy="304062"/>
      </dsp:txXfrm>
    </dsp:sp>
    <dsp:sp modelId="{39F0B1B2-6125-4D16-8A17-7E09E8B611A6}">
      <dsp:nvSpPr>
        <dsp:cNvPr id="0" name=""/>
        <dsp:cNvSpPr/>
      </dsp:nvSpPr>
      <dsp:spPr>
        <a:xfrm>
          <a:off x="0" y="427695"/>
          <a:ext cx="1362075" cy="3369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B Zar" pitchFamily="2" charset="-78"/>
          </a:endParaRPr>
        </a:p>
      </dsp:txBody>
      <dsp:txXfrm>
        <a:off x="16449" y="444144"/>
        <a:ext cx="1329177" cy="304062"/>
      </dsp:txXfrm>
    </dsp:sp>
    <dsp:sp modelId="{EE0F25EA-5C7C-43DD-A757-755F5B42CE1E}">
      <dsp:nvSpPr>
        <dsp:cNvPr id="0" name=""/>
        <dsp:cNvSpPr/>
      </dsp:nvSpPr>
      <dsp:spPr>
        <a:xfrm>
          <a:off x="0" y="802094"/>
          <a:ext cx="1362075" cy="3369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B Zar" pitchFamily="2" charset="-78"/>
          </a:endParaRPr>
        </a:p>
      </dsp:txBody>
      <dsp:txXfrm>
        <a:off x="16449" y="818543"/>
        <a:ext cx="1329177" cy="304062"/>
      </dsp:txXfrm>
    </dsp:sp>
    <dsp:sp modelId="{2774193E-1294-4B6A-9D77-CB69BF239BB1}">
      <dsp:nvSpPr>
        <dsp:cNvPr id="0" name=""/>
        <dsp:cNvSpPr/>
      </dsp:nvSpPr>
      <dsp:spPr>
        <a:xfrm>
          <a:off x="0" y="1205295"/>
          <a:ext cx="1362075" cy="3369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546A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>
            <a:solidFill>
              <a:srgbClr val="44546A">
                <a:hueOff val="0"/>
                <a:satOff val="0"/>
                <a:lumOff val="0"/>
                <a:alphaOff val="0"/>
              </a:srgbClr>
            </a:solidFill>
            <a:latin typeface="Calibri"/>
            <a:ea typeface="+mn-ea"/>
            <a:cs typeface="B Zar" pitchFamily="2" charset="-78"/>
          </a:endParaRPr>
        </a:p>
      </dsp:txBody>
      <dsp:txXfrm>
        <a:off x="16449" y="1221744"/>
        <a:ext cx="1329177" cy="304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madsg.com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madsg.com</dc:creator>
  <dc:description>madsg.com</dc:description>
  <cp:lastModifiedBy>ali abdian</cp:lastModifiedBy>
  <cp:revision>24</cp:revision>
  <cp:lastPrinted>2021-01-17T19:36:00Z</cp:lastPrinted>
  <dcterms:created xsi:type="dcterms:W3CDTF">2013-08-18T11:21:00Z</dcterms:created>
  <dcterms:modified xsi:type="dcterms:W3CDTF">2021-01-17T19:39:00Z</dcterms:modified>
</cp:coreProperties>
</file>